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A1" w:rsidRDefault="00F606A1" w:rsidP="00F606A1">
      <w:pPr>
        <w:rPr>
          <w:rFonts w:ascii="Arial" w:hAnsi="Arial" w:cs="Arial"/>
          <w:color w:val="1F4E79" w:themeColor="accent1" w:themeShade="80"/>
          <w:sz w:val="48"/>
          <w:szCs w:val="48"/>
        </w:rPr>
      </w:pPr>
      <w:bookmarkStart w:id="0" w:name="_GoBack"/>
      <w:bookmarkEnd w:id="0"/>
    </w:p>
    <w:p w:rsidR="00F606A1" w:rsidRPr="00F606A1" w:rsidRDefault="00F606A1" w:rsidP="00F606A1">
      <w:pPr>
        <w:rPr>
          <w:rFonts w:ascii="Arial" w:hAnsi="Arial" w:cs="Arial"/>
          <w:color w:val="1F4E79" w:themeColor="accent1" w:themeShade="80"/>
          <w:sz w:val="48"/>
          <w:szCs w:val="48"/>
        </w:rPr>
      </w:pPr>
      <w:r w:rsidRPr="00F606A1">
        <w:rPr>
          <w:rFonts w:ascii="Arial" w:hAnsi="Arial" w:cs="Arial"/>
          <w:color w:val="1F4E79" w:themeColor="accent1" w:themeShade="80"/>
          <w:sz w:val="48"/>
          <w:szCs w:val="48"/>
        </w:rPr>
        <w:t xml:space="preserve">Learn about MiContact Center </w:t>
      </w:r>
      <w:r>
        <w:rPr>
          <w:rFonts w:ascii="Arial" w:hAnsi="Arial" w:cs="Arial"/>
          <w:color w:val="1F4E79" w:themeColor="accent1" w:themeShade="80"/>
          <w:sz w:val="48"/>
          <w:szCs w:val="48"/>
        </w:rPr>
        <w:t>at UC San Diego</w:t>
      </w:r>
    </w:p>
    <w:p w:rsidR="00F606A1" w:rsidRPr="00F606A1" w:rsidRDefault="00F606A1" w:rsidP="00F606A1">
      <w:pPr>
        <w:rPr>
          <w:rFonts w:ascii="Arial" w:hAnsi="Arial" w:cs="Arial"/>
          <w:sz w:val="36"/>
          <w:szCs w:val="36"/>
        </w:rPr>
      </w:pPr>
      <w:r w:rsidRPr="00F606A1">
        <w:rPr>
          <w:rFonts w:ascii="Arial" w:hAnsi="Arial" w:cs="Arial"/>
          <w:sz w:val="36"/>
          <w:szCs w:val="36"/>
        </w:rPr>
        <w:t>MiContact Center is an advanced Multimedia Contact platform offering agent applications, management applications and self-service applications. It operates on the Mitel communications system and presents full IP-based contact center capabilities.</w:t>
      </w:r>
    </w:p>
    <w:p w:rsidR="00F606A1" w:rsidRPr="00F606A1" w:rsidRDefault="00F606A1" w:rsidP="00F606A1">
      <w:pPr>
        <w:rPr>
          <w:rFonts w:ascii="Arial" w:hAnsi="Arial" w:cs="Arial"/>
          <w:b/>
          <w:sz w:val="36"/>
          <w:szCs w:val="36"/>
        </w:rPr>
      </w:pPr>
      <w:r w:rsidRPr="00F606A1">
        <w:rPr>
          <w:rFonts w:ascii="Arial" w:hAnsi="Arial" w:cs="Arial"/>
          <w:sz w:val="36"/>
          <w:szCs w:val="36"/>
        </w:rPr>
        <w:t xml:space="preserve">MiContact Center offers solutions for departments of all sizes. MiCC supports multiple-site implementations, thereby enabling dispersed customer-service organizations to behave and be perceived as one single enterprise. </w:t>
      </w:r>
    </w:p>
    <w:p w:rsidR="00F606A1" w:rsidRPr="00F606A1" w:rsidRDefault="00F606A1" w:rsidP="00F606A1">
      <w:pPr>
        <w:rPr>
          <w:rFonts w:ascii="Arial" w:hAnsi="Arial" w:cs="Arial"/>
          <w:sz w:val="36"/>
          <w:szCs w:val="36"/>
        </w:rPr>
      </w:pPr>
      <w:r w:rsidRPr="00F606A1">
        <w:rPr>
          <w:rFonts w:ascii="Arial" w:hAnsi="Arial" w:cs="Arial"/>
          <w:sz w:val="36"/>
          <w:szCs w:val="36"/>
        </w:rPr>
        <w:t>With MiContact Center any enterprise can improve their customer service through complete, up-to-date information about their staff instantly at hand, and quick response to cu</w:t>
      </w:r>
      <w:r w:rsidR="0039417A">
        <w:rPr>
          <w:rFonts w:ascii="Arial" w:hAnsi="Arial" w:cs="Arial"/>
          <w:sz w:val="36"/>
          <w:szCs w:val="36"/>
        </w:rPr>
        <w:t>stomer requests. MiCC allows the user</w:t>
      </w:r>
      <w:r w:rsidRPr="00F606A1">
        <w:rPr>
          <w:rFonts w:ascii="Arial" w:hAnsi="Arial" w:cs="Arial"/>
          <w:sz w:val="36"/>
          <w:szCs w:val="36"/>
        </w:rPr>
        <w:t xml:space="preserve"> to successfully manage the customer experience center with real-time dashboards, historical reports, and business analytics. </w:t>
      </w:r>
    </w:p>
    <w:p w:rsidR="00F606A1" w:rsidRDefault="00F606A1" w:rsidP="00F606A1">
      <w:pPr>
        <w:rPr>
          <w:rFonts w:ascii="Arial" w:hAnsi="Arial" w:cs="Arial"/>
          <w:sz w:val="36"/>
          <w:szCs w:val="36"/>
        </w:rPr>
      </w:pPr>
      <w:r w:rsidRPr="00F606A1">
        <w:rPr>
          <w:rFonts w:ascii="Arial" w:hAnsi="Arial" w:cs="Arial"/>
          <w:sz w:val="36"/>
          <w:szCs w:val="36"/>
        </w:rPr>
        <w:t>The powerful suite of management tools in the MiContact Center solution provides continuous, detailed insights into the contact-center activity without adding complexity. The reporting, real-time viewing, networking, knowledge-base management, and configuration capabilities enable you to compare the use of different resources, and to analyze queue performance metrics and overall contact-center efficiency.</w:t>
      </w:r>
    </w:p>
    <w:p w:rsidR="00F606A1" w:rsidRPr="00F606A1" w:rsidRDefault="00F606A1" w:rsidP="00F606A1">
      <w:pPr>
        <w:rPr>
          <w:rFonts w:ascii="Arial" w:hAnsi="Arial" w:cs="Arial"/>
          <w:sz w:val="36"/>
          <w:szCs w:val="36"/>
        </w:rPr>
      </w:pPr>
    </w:p>
    <w:p w:rsidR="00B07F8C" w:rsidRDefault="00B07F8C" w:rsidP="00203483">
      <w:pPr>
        <w:rPr>
          <w:rFonts w:ascii="Arial" w:hAnsi="Arial" w:cs="Arial"/>
          <w:sz w:val="40"/>
          <w:szCs w:val="40"/>
        </w:rPr>
      </w:pPr>
    </w:p>
    <w:p w:rsidR="00B07F8C" w:rsidRPr="00B07F8C" w:rsidRDefault="00B07F8C" w:rsidP="00203483">
      <w:pPr>
        <w:rPr>
          <w:rFonts w:ascii="Arial" w:hAnsi="Arial" w:cs="Arial"/>
          <w:color w:val="1F4E79" w:themeColor="accent1" w:themeShade="80"/>
          <w:sz w:val="48"/>
          <w:szCs w:val="48"/>
        </w:rPr>
      </w:pPr>
      <w:r w:rsidRPr="00B07F8C">
        <w:rPr>
          <w:rFonts w:ascii="Arial" w:hAnsi="Arial" w:cs="Arial"/>
          <w:color w:val="1F4E79" w:themeColor="accent1" w:themeShade="80"/>
          <w:sz w:val="48"/>
          <w:szCs w:val="48"/>
        </w:rPr>
        <w:t>INTRODUCTION</w:t>
      </w:r>
    </w:p>
    <w:p w:rsidR="00B07F8C" w:rsidRPr="00B07F8C" w:rsidRDefault="00B07F8C" w:rsidP="00B07F8C">
      <w:pPr>
        <w:ind w:firstLine="720"/>
        <w:rPr>
          <w:rFonts w:ascii="Arial" w:hAnsi="Arial" w:cs="Arial"/>
          <w:color w:val="000000" w:themeColor="text1"/>
          <w:sz w:val="36"/>
          <w:szCs w:val="36"/>
        </w:rPr>
      </w:pPr>
      <w:r w:rsidRPr="00B07F8C">
        <w:rPr>
          <w:rFonts w:ascii="Arial" w:hAnsi="Arial" w:cs="Arial"/>
          <w:color w:val="000000" w:themeColor="text1"/>
          <w:sz w:val="36"/>
          <w:szCs w:val="36"/>
        </w:rPr>
        <w:t>Before you install MiCC Enterprise, please read through this document.</w:t>
      </w:r>
    </w:p>
    <w:p w:rsidR="00B07F8C" w:rsidRPr="00B07F8C" w:rsidRDefault="00B07F8C" w:rsidP="00203483">
      <w:pPr>
        <w:rPr>
          <w:rFonts w:ascii="Arial" w:hAnsi="Arial" w:cs="Arial"/>
          <w:color w:val="000000" w:themeColor="text1"/>
          <w:sz w:val="40"/>
          <w:szCs w:val="40"/>
        </w:rPr>
      </w:pPr>
    </w:p>
    <w:p w:rsidR="00BC77AF" w:rsidRDefault="00B07F8C" w:rsidP="00203483">
      <w:pPr>
        <w:rPr>
          <w:rFonts w:ascii="Arial" w:hAnsi="Arial" w:cs="Arial"/>
          <w:color w:val="2E74B5" w:themeColor="accent1" w:themeShade="BF"/>
          <w:sz w:val="40"/>
          <w:szCs w:val="40"/>
        </w:rPr>
      </w:pPr>
      <w:r>
        <w:rPr>
          <w:rFonts w:ascii="Arial" w:hAnsi="Arial" w:cs="Arial"/>
          <w:color w:val="2E74B5" w:themeColor="accent1" w:themeShade="BF"/>
          <w:sz w:val="40"/>
          <w:szCs w:val="40"/>
        </w:rPr>
        <w:t>INSTALLATION PREPARATIONS</w:t>
      </w:r>
    </w:p>
    <w:p w:rsidR="00B07F8C" w:rsidRPr="00B07F8C" w:rsidRDefault="00B07F8C" w:rsidP="00B07F8C">
      <w:pPr>
        <w:ind w:left="360"/>
        <w:rPr>
          <w:rFonts w:ascii="Arial" w:hAnsi="Arial" w:cs="Arial"/>
          <w:color w:val="2E74B5" w:themeColor="accent1" w:themeShade="BF"/>
          <w:sz w:val="36"/>
          <w:szCs w:val="36"/>
        </w:rPr>
      </w:pPr>
      <w:r w:rsidRPr="00B07F8C">
        <w:rPr>
          <w:rFonts w:ascii="Arial" w:hAnsi="Arial" w:cs="Arial"/>
          <w:sz w:val="36"/>
          <w:szCs w:val="36"/>
        </w:rPr>
        <w:t xml:space="preserve">To make sure the appropriate hardware and software for a MiCC Enterprise system have been configured, please </w:t>
      </w:r>
      <w:r>
        <w:rPr>
          <w:rFonts w:ascii="Arial" w:hAnsi="Arial" w:cs="Arial"/>
          <w:sz w:val="36"/>
          <w:szCs w:val="36"/>
        </w:rPr>
        <w:t>review the bullet points below.</w:t>
      </w:r>
      <w:r w:rsidRPr="00B07F8C">
        <w:rPr>
          <w:rFonts w:ascii="Arial" w:hAnsi="Arial" w:cs="Arial"/>
          <w:sz w:val="36"/>
          <w:szCs w:val="36"/>
        </w:rPr>
        <w:t xml:space="preserve"> It is recommended that no applications are running when you perform an installation of MiCC Enterprise.</w:t>
      </w:r>
    </w:p>
    <w:p w:rsidR="00776DBD" w:rsidRPr="00167962" w:rsidRDefault="00776DBD" w:rsidP="00834630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67962">
        <w:rPr>
          <w:rFonts w:ascii="Arial" w:hAnsi="Arial" w:cs="Arial"/>
          <w:sz w:val="36"/>
          <w:szCs w:val="36"/>
        </w:rPr>
        <w:t>You must have admin</w:t>
      </w:r>
      <w:r w:rsidR="00230584">
        <w:rPr>
          <w:rFonts w:ascii="Arial" w:hAnsi="Arial" w:cs="Arial"/>
          <w:sz w:val="36"/>
          <w:szCs w:val="36"/>
        </w:rPr>
        <w:t>istration</w:t>
      </w:r>
      <w:r w:rsidRPr="00167962">
        <w:rPr>
          <w:rFonts w:ascii="Arial" w:hAnsi="Arial" w:cs="Arial"/>
          <w:sz w:val="36"/>
          <w:szCs w:val="36"/>
        </w:rPr>
        <w:t xml:space="preserve"> access on your PC </w:t>
      </w:r>
      <w:r w:rsidR="00834630" w:rsidRPr="00167962">
        <w:rPr>
          <w:rFonts w:ascii="Arial" w:hAnsi="Arial" w:cs="Arial"/>
          <w:sz w:val="36"/>
          <w:szCs w:val="36"/>
        </w:rPr>
        <w:t xml:space="preserve">in order </w:t>
      </w:r>
      <w:r w:rsidRPr="00167962">
        <w:rPr>
          <w:rFonts w:ascii="Arial" w:hAnsi="Arial" w:cs="Arial"/>
          <w:sz w:val="36"/>
          <w:szCs w:val="36"/>
        </w:rPr>
        <w:t xml:space="preserve">to install the software.  </w:t>
      </w:r>
    </w:p>
    <w:p w:rsidR="006F54F3" w:rsidRPr="00167962" w:rsidRDefault="007C360A" w:rsidP="00834630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67962">
        <w:rPr>
          <w:rFonts w:ascii="Arial" w:hAnsi="Arial" w:cs="Arial"/>
          <w:sz w:val="36"/>
          <w:szCs w:val="36"/>
        </w:rPr>
        <w:t>Must first be connected to campus network (via Ethernet cable on site or via VPN)</w:t>
      </w:r>
      <w:r w:rsidR="00776DBD" w:rsidRPr="00167962">
        <w:rPr>
          <w:rFonts w:ascii="Arial" w:hAnsi="Arial" w:cs="Arial"/>
          <w:sz w:val="36"/>
          <w:szCs w:val="36"/>
        </w:rPr>
        <w:t>.</w:t>
      </w:r>
    </w:p>
    <w:p w:rsidR="002E1835" w:rsidRDefault="002E1835" w:rsidP="00834630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67962">
        <w:rPr>
          <w:rFonts w:ascii="Arial" w:hAnsi="Arial" w:cs="Arial"/>
          <w:sz w:val="36"/>
          <w:szCs w:val="36"/>
        </w:rPr>
        <w:t>Make sure to close out and save any applications before starting the install. It will prompt a restart when completed.</w:t>
      </w:r>
    </w:p>
    <w:p w:rsidR="00B07F8C" w:rsidRDefault="00B07F8C" w:rsidP="00B07F8C">
      <w:pPr>
        <w:rPr>
          <w:rFonts w:ascii="Arial" w:hAnsi="Arial" w:cs="Arial"/>
          <w:sz w:val="36"/>
          <w:szCs w:val="36"/>
        </w:rPr>
      </w:pPr>
    </w:p>
    <w:p w:rsidR="00B07F8C" w:rsidRDefault="00B07F8C" w:rsidP="00B07F8C">
      <w:pPr>
        <w:rPr>
          <w:rFonts w:ascii="Arial" w:hAnsi="Arial" w:cs="Arial"/>
          <w:sz w:val="36"/>
          <w:szCs w:val="36"/>
        </w:rPr>
      </w:pPr>
    </w:p>
    <w:p w:rsidR="00B07F8C" w:rsidRDefault="00B07F8C" w:rsidP="00B07F8C">
      <w:pPr>
        <w:rPr>
          <w:rFonts w:ascii="Arial" w:hAnsi="Arial" w:cs="Arial"/>
          <w:sz w:val="36"/>
          <w:szCs w:val="36"/>
        </w:rPr>
      </w:pPr>
    </w:p>
    <w:p w:rsidR="00B07F8C" w:rsidRDefault="00B07F8C" w:rsidP="00B07F8C">
      <w:pPr>
        <w:rPr>
          <w:rFonts w:ascii="Arial" w:hAnsi="Arial" w:cs="Arial"/>
          <w:sz w:val="36"/>
          <w:szCs w:val="36"/>
        </w:rPr>
      </w:pPr>
    </w:p>
    <w:p w:rsidR="00B07F8C" w:rsidRDefault="00B07F8C" w:rsidP="00B07F8C">
      <w:pPr>
        <w:rPr>
          <w:rFonts w:ascii="Arial" w:hAnsi="Arial" w:cs="Arial"/>
          <w:sz w:val="36"/>
          <w:szCs w:val="36"/>
        </w:rPr>
      </w:pPr>
    </w:p>
    <w:p w:rsidR="00B07F8C" w:rsidRPr="00B07F8C" w:rsidRDefault="00B07F8C" w:rsidP="00B07F8C">
      <w:pPr>
        <w:rPr>
          <w:rFonts w:ascii="Arial" w:hAnsi="Arial" w:cs="Arial"/>
          <w:sz w:val="36"/>
          <w:szCs w:val="36"/>
        </w:rPr>
      </w:pPr>
    </w:p>
    <w:p w:rsidR="00B07F8C" w:rsidRPr="00167962" w:rsidRDefault="00B07F8C" w:rsidP="006F54F3">
      <w:pPr>
        <w:rPr>
          <w:rFonts w:ascii="Arial" w:hAnsi="Arial" w:cs="Arial"/>
          <w:color w:val="2E74B5" w:themeColor="accent1" w:themeShade="BF"/>
          <w:sz w:val="40"/>
          <w:szCs w:val="40"/>
        </w:rPr>
      </w:pPr>
      <w:r>
        <w:rPr>
          <w:rFonts w:ascii="Arial" w:hAnsi="Arial" w:cs="Arial"/>
          <w:color w:val="2E74B5" w:themeColor="accent1" w:themeShade="BF"/>
          <w:sz w:val="40"/>
          <w:szCs w:val="40"/>
        </w:rPr>
        <w:t>TYPICAL INSTALLATION</w:t>
      </w:r>
    </w:p>
    <w:p w:rsidR="00203483" w:rsidRPr="00547539" w:rsidRDefault="007C360A" w:rsidP="00B07F8C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547539">
        <w:rPr>
          <w:rFonts w:ascii="Arial" w:hAnsi="Arial" w:cs="Arial"/>
          <w:sz w:val="36"/>
          <w:szCs w:val="36"/>
        </w:rPr>
        <w:t xml:space="preserve">From </w:t>
      </w:r>
      <w:r w:rsidR="00834630" w:rsidRPr="00547539">
        <w:rPr>
          <w:rFonts w:ascii="Arial" w:hAnsi="Arial" w:cs="Arial"/>
          <w:sz w:val="36"/>
          <w:szCs w:val="36"/>
        </w:rPr>
        <w:t>either the Windows or the S</w:t>
      </w:r>
      <w:r w:rsidRPr="00547539">
        <w:rPr>
          <w:rFonts w:ascii="Arial" w:hAnsi="Arial" w:cs="Arial"/>
          <w:sz w:val="36"/>
          <w:szCs w:val="36"/>
        </w:rPr>
        <w:t>earch</w:t>
      </w:r>
      <w:r w:rsidR="00547539" w:rsidRPr="00547539">
        <w:rPr>
          <w:rFonts w:ascii="Arial" w:hAnsi="Arial" w:cs="Arial"/>
          <w:sz w:val="36"/>
          <w:szCs w:val="36"/>
        </w:rPr>
        <w:t xml:space="preserve"> icon, type</w:t>
      </w:r>
      <w:r w:rsidR="00776DBD" w:rsidRPr="00547539">
        <w:rPr>
          <w:rFonts w:ascii="Arial" w:hAnsi="Arial" w:cs="Arial"/>
          <w:sz w:val="36"/>
          <w:szCs w:val="36"/>
        </w:rPr>
        <w:t xml:space="preserve"> </w:t>
      </w:r>
      <w:hyperlink r:id="rId8" w:history="1">
        <w:r w:rsidR="00FE6D51" w:rsidRPr="00547539">
          <w:rPr>
            <w:rStyle w:val="Hyperlink"/>
            <w:rFonts w:ascii="Arial" w:hAnsi="Arial" w:cs="Arial"/>
            <w:sz w:val="36"/>
            <w:szCs w:val="36"/>
          </w:rPr>
          <w:t>\\solidus-a02</w:t>
        </w:r>
      </w:hyperlink>
      <w:r w:rsidR="00FE6D51" w:rsidRPr="00547539">
        <w:rPr>
          <w:rFonts w:ascii="Arial" w:hAnsi="Arial" w:cs="Arial"/>
          <w:sz w:val="36"/>
          <w:szCs w:val="36"/>
        </w:rPr>
        <w:t xml:space="preserve"> </w:t>
      </w:r>
      <w:r w:rsidR="00834630" w:rsidRPr="00547539">
        <w:rPr>
          <w:rFonts w:ascii="Arial" w:hAnsi="Arial" w:cs="Arial"/>
          <w:sz w:val="36"/>
          <w:szCs w:val="36"/>
        </w:rPr>
        <w:t>and press enter</w:t>
      </w:r>
      <w:r w:rsidR="00B07F8C" w:rsidRPr="00547539">
        <w:rPr>
          <w:rFonts w:ascii="Arial" w:hAnsi="Arial" w:cs="Arial"/>
          <w:sz w:val="36"/>
          <w:szCs w:val="36"/>
        </w:rPr>
        <w:t>.</w:t>
      </w:r>
    </w:p>
    <w:p w:rsidR="00B07F8C" w:rsidRDefault="005C14BF" w:rsidP="006F54F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2BF4934">
            <wp:extent cx="3255645" cy="2792095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279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F8C" w:rsidRPr="00547539" w:rsidRDefault="00B07F8C" w:rsidP="00B07F8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6"/>
          <w:szCs w:val="36"/>
        </w:rPr>
      </w:pPr>
      <w:r w:rsidRPr="00547539">
        <w:rPr>
          <w:rFonts w:ascii="Arial" w:hAnsi="Arial" w:cs="Arial"/>
          <w:sz w:val="36"/>
          <w:szCs w:val="36"/>
        </w:rPr>
        <w:t xml:space="preserve">Double </w:t>
      </w:r>
      <w:r w:rsidR="00834630" w:rsidRPr="00547539">
        <w:rPr>
          <w:rFonts w:ascii="Arial" w:hAnsi="Arial" w:cs="Arial"/>
          <w:sz w:val="36"/>
          <w:szCs w:val="36"/>
        </w:rPr>
        <w:t xml:space="preserve">click on </w:t>
      </w:r>
      <w:r w:rsidR="007C360A" w:rsidRPr="00547539">
        <w:rPr>
          <w:rFonts w:ascii="Arial" w:hAnsi="Arial" w:cs="Arial"/>
          <w:b/>
          <w:sz w:val="36"/>
          <w:szCs w:val="36"/>
        </w:rPr>
        <w:t>NextCCClient</w:t>
      </w:r>
      <w:r w:rsidR="00547539" w:rsidRPr="00547539">
        <w:rPr>
          <w:rFonts w:ascii="Arial" w:hAnsi="Arial" w:cs="Arial"/>
          <w:b/>
          <w:sz w:val="36"/>
          <w:szCs w:val="36"/>
        </w:rPr>
        <w:t>.</w:t>
      </w:r>
    </w:p>
    <w:p w:rsidR="00EE42D3" w:rsidRPr="00547539" w:rsidRDefault="005C14BF" w:rsidP="006F54F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</w:rPr>
        <w:drawing>
          <wp:inline distT="0" distB="0" distL="0" distR="0" wp14:anchorId="6FD534CC">
            <wp:extent cx="5395595" cy="1469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F8C" w:rsidRPr="00547539" w:rsidRDefault="00B07F8C" w:rsidP="00B07F8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6"/>
          <w:szCs w:val="36"/>
        </w:rPr>
      </w:pPr>
      <w:r w:rsidRPr="00547539">
        <w:rPr>
          <w:rFonts w:ascii="Arial" w:hAnsi="Arial" w:cs="Arial"/>
          <w:sz w:val="36"/>
          <w:szCs w:val="36"/>
        </w:rPr>
        <w:t>Double</w:t>
      </w:r>
      <w:r w:rsidR="00834630" w:rsidRPr="00547539">
        <w:rPr>
          <w:rFonts w:ascii="Arial" w:hAnsi="Arial" w:cs="Arial"/>
          <w:sz w:val="36"/>
          <w:szCs w:val="36"/>
        </w:rPr>
        <w:t xml:space="preserve"> click on </w:t>
      </w:r>
      <w:r w:rsidR="007C360A" w:rsidRPr="00547539">
        <w:rPr>
          <w:rFonts w:ascii="Arial" w:hAnsi="Arial" w:cs="Arial"/>
          <w:b/>
          <w:sz w:val="36"/>
          <w:szCs w:val="36"/>
        </w:rPr>
        <w:t>Setup.exe</w:t>
      </w:r>
      <w:r w:rsidR="00547539" w:rsidRPr="00547539">
        <w:rPr>
          <w:rFonts w:ascii="Arial" w:hAnsi="Arial" w:cs="Arial"/>
          <w:b/>
          <w:sz w:val="36"/>
          <w:szCs w:val="36"/>
        </w:rPr>
        <w:t>.</w:t>
      </w:r>
    </w:p>
    <w:p w:rsidR="00834630" w:rsidRPr="00B07F8C" w:rsidRDefault="005C14BF" w:rsidP="00547539">
      <w:pPr>
        <w:rPr>
          <w:b/>
          <w:sz w:val="40"/>
          <w:szCs w:val="40"/>
        </w:rPr>
      </w:pPr>
      <w:r w:rsidRPr="00B07F8C">
        <w:rPr>
          <w:b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0998C490">
            <wp:extent cx="5937885" cy="2755900"/>
            <wp:effectExtent l="0" t="0" r="571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F8C" w:rsidRDefault="00B07F8C" w:rsidP="006F54F3">
      <w:pPr>
        <w:rPr>
          <w:sz w:val="40"/>
          <w:szCs w:val="40"/>
        </w:rPr>
      </w:pPr>
    </w:p>
    <w:p w:rsidR="00547539" w:rsidRPr="00F90E83" w:rsidRDefault="00834630" w:rsidP="006F54F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6"/>
          <w:szCs w:val="36"/>
        </w:rPr>
      </w:pPr>
      <w:r w:rsidRPr="00547539">
        <w:rPr>
          <w:rFonts w:ascii="Arial" w:hAnsi="Arial" w:cs="Arial"/>
          <w:sz w:val="36"/>
          <w:szCs w:val="36"/>
        </w:rPr>
        <w:t>When prompted</w:t>
      </w:r>
      <w:r w:rsidR="00F90E83">
        <w:rPr>
          <w:rFonts w:ascii="Arial" w:hAnsi="Arial" w:cs="Arial"/>
          <w:sz w:val="36"/>
          <w:szCs w:val="36"/>
        </w:rPr>
        <w:t xml:space="preserve"> click on the shield located on the computer task bar</w:t>
      </w:r>
      <w:r w:rsidRPr="00547539">
        <w:rPr>
          <w:rFonts w:ascii="Arial" w:hAnsi="Arial" w:cs="Arial"/>
          <w:sz w:val="36"/>
          <w:szCs w:val="36"/>
        </w:rPr>
        <w:t xml:space="preserve">, choose </w:t>
      </w:r>
      <w:r w:rsidR="007C360A" w:rsidRPr="00547539">
        <w:rPr>
          <w:rFonts w:ascii="Arial" w:hAnsi="Arial" w:cs="Arial"/>
          <w:b/>
          <w:sz w:val="36"/>
          <w:szCs w:val="36"/>
        </w:rPr>
        <w:t>Allow changes</w:t>
      </w:r>
      <w:r w:rsidR="00F90E83">
        <w:rPr>
          <w:rFonts w:ascii="Arial" w:hAnsi="Arial" w:cs="Arial"/>
          <w:b/>
          <w:sz w:val="36"/>
          <w:szCs w:val="36"/>
        </w:rPr>
        <w:t>.</w:t>
      </w:r>
    </w:p>
    <w:p w:rsidR="00547539" w:rsidRDefault="00F90E83" w:rsidP="006F54F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>
        <w:rPr>
          <w:noProof/>
        </w:rPr>
        <w:drawing>
          <wp:inline distT="0" distB="0" distL="0" distR="0" wp14:anchorId="25FA440B" wp14:editId="1E6B736E">
            <wp:extent cx="447675" cy="3714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539" w:rsidRDefault="00547539" w:rsidP="006F54F3">
      <w:pPr>
        <w:rPr>
          <w:b/>
          <w:sz w:val="40"/>
          <w:szCs w:val="40"/>
        </w:rPr>
      </w:pPr>
    </w:p>
    <w:p w:rsidR="00547539" w:rsidRDefault="00547539" w:rsidP="006F54F3">
      <w:pPr>
        <w:rPr>
          <w:b/>
          <w:sz w:val="40"/>
          <w:szCs w:val="40"/>
        </w:rPr>
      </w:pPr>
    </w:p>
    <w:p w:rsidR="00547539" w:rsidRDefault="00547539" w:rsidP="006F54F3">
      <w:pPr>
        <w:rPr>
          <w:b/>
          <w:sz w:val="40"/>
          <w:szCs w:val="40"/>
        </w:rPr>
      </w:pPr>
    </w:p>
    <w:p w:rsidR="00547539" w:rsidRDefault="00547539" w:rsidP="006F54F3">
      <w:pPr>
        <w:rPr>
          <w:rFonts w:ascii="Arial" w:hAnsi="Arial" w:cs="Arial"/>
          <w:color w:val="2E74B5" w:themeColor="accent1" w:themeShade="BF"/>
          <w:sz w:val="40"/>
          <w:szCs w:val="40"/>
        </w:rPr>
      </w:pPr>
    </w:p>
    <w:p w:rsidR="00547539" w:rsidRDefault="00547539" w:rsidP="006F54F3">
      <w:pPr>
        <w:rPr>
          <w:b/>
          <w:color w:val="2E74B5" w:themeColor="accent1" w:themeShade="BF"/>
          <w:sz w:val="40"/>
          <w:szCs w:val="40"/>
        </w:rPr>
      </w:pPr>
      <w:r w:rsidRPr="00547539">
        <w:rPr>
          <w:rFonts w:ascii="Arial" w:hAnsi="Arial" w:cs="Arial"/>
          <w:color w:val="2E74B5" w:themeColor="accent1" w:themeShade="BF"/>
          <w:sz w:val="40"/>
          <w:szCs w:val="40"/>
        </w:rPr>
        <w:t>INSTALLSHIELD WIZARD</w:t>
      </w:r>
      <w:r w:rsidRPr="00547539">
        <w:rPr>
          <w:b/>
          <w:color w:val="2E74B5" w:themeColor="accent1" w:themeShade="BF"/>
          <w:sz w:val="40"/>
          <w:szCs w:val="40"/>
        </w:rPr>
        <w:t xml:space="preserve"> </w:t>
      </w:r>
    </w:p>
    <w:p w:rsidR="00547539" w:rsidRPr="00547539" w:rsidRDefault="008B1106" w:rsidP="00547539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230584">
        <w:rPr>
          <w:rFonts w:ascii="Arial" w:hAnsi="Arial" w:cs="Arial"/>
          <w:b/>
          <w:sz w:val="36"/>
          <w:szCs w:val="36"/>
        </w:rPr>
        <w:t xml:space="preserve">InstallShield </w:t>
      </w:r>
      <w:r w:rsidR="00A04BD5" w:rsidRPr="00230584">
        <w:rPr>
          <w:rFonts w:ascii="Arial" w:hAnsi="Arial" w:cs="Arial"/>
          <w:b/>
          <w:sz w:val="36"/>
          <w:szCs w:val="36"/>
        </w:rPr>
        <w:t>Wizard</w:t>
      </w:r>
      <w:r w:rsidR="00A04BD5" w:rsidRPr="00547539">
        <w:rPr>
          <w:rFonts w:ascii="Arial" w:hAnsi="Arial" w:cs="Arial"/>
          <w:sz w:val="36"/>
          <w:szCs w:val="36"/>
        </w:rPr>
        <w:t xml:space="preserve"> </w:t>
      </w:r>
      <w:r w:rsidRPr="00547539">
        <w:rPr>
          <w:rFonts w:ascii="Arial" w:hAnsi="Arial" w:cs="Arial"/>
          <w:sz w:val="36"/>
          <w:szCs w:val="36"/>
        </w:rPr>
        <w:t xml:space="preserve">for MiCC </w:t>
      </w:r>
      <w:r w:rsidR="00AA60A3">
        <w:rPr>
          <w:rFonts w:ascii="Arial" w:hAnsi="Arial" w:cs="Arial"/>
          <w:sz w:val="36"/>
          <w:szCs w:val="36"/>
        </w:rPr>
        <w:t>will launch.</w:t>
      </w:r>
      <w:r w:rsidR="00547539" w:rsidRPr="00547539">
        <w:rPr>
          <w:rFonts w:ascii="Arial" w:hAnsi="Arial" w:cs="Arial"/>
          <w:sz w:val="36"/>
          <w:szCs w:val="36"/>
        </w:rPr>
        <w:t xml:space="preserve"> </w:t>
      </w:r>
      <w:r w:rsidR="00AA60A3">
        <w:rPr>
          <w:rFonts w:ascii="Arial" w:hAnsi="Arial" w:cs="Arial"/>
          <w:sz w:val="36"/>
          <w:szCs w:val="36"/>
        </w:rPr>
        <w:t xml:space="preserve">The </w:t>
      </w:r>
      <w:r w:rsidR="00AA60A3" w:rsidRPr="00AA60A3">
        <w:rPr>
          <w:rFonts w:ascii="Arial" w:hAnsi="Arial" w:cs="Arial"/>
          <w:b/>
          <w:sz w:val="36"/>
          <w:szCs w:val="36"/>
        </w:rPr>
        <w:t>Welcome</w:t>
      </w:r>
      <w:r w:rsidR="00AA60A3">
        <w:rPr>
          <w:rFonts w:ascii="Arial" w:hAnsi="Arial" w:cs="Arial"/>
          <w:sz w:val="36"/>
          <w:szCs w:val="36"/>
        </w:rPr>
        <w:t xml:space="preserve"> dialog for MiCC Enterprise appears. F</w:t>
      </w:r>
      <w:r w:rsidR="00547539" w:rsidRPr="00547539">
        <w:rPr>
          <w:rFonts w:ascii="Arial" w:hAnsi="Arial" w:cs="Arial"/>
          <w:sz w:val="36"/>
          <w:szCs w:val="36"/>
        </w:rPr>
        <w:t>ollow the prompts as followed</w:t>
      </w:r>
      <w:r w:rsidR="00AA60A3">
        <w:rPr>
          <w:rFonts w:ascii="Arial" w:hAnsi="Arial" w:cs="Arial"/>
          <w:sz w:val="36"/>
          <w:szCs w:val="36"/>
        </w:rPr>
        <w:t xml:space="preserve"> and click </w:t>
      </w:r>
      <w:r w:rsidR="00AA60A3" w:rsidRPr="00AA60A3">
        <w:rPr>
          <w:rFonts w:ascii="Arial" w:hAnsi="Arial" w:cs="Arial"/>
          <w:b/>
          <w:sz w:val="36"/>
          <w:szCs w:val="36"/>
        </w:rPr>
        <w:t>Next</w:t>
      </w:r>
      <w:r w:rsidR="00547539" w:rsidRPr="00547539">
        <w:rPr>
          <w:rFonts w:ascii="Arial" w:hAnsi="Arial" w:cs="Arial"/>
          <w:sz w:val="36"/>
          <w:szCs w:val="36"/>
        </w:rPr>
        <w:t>.</w:t>
      </w:r>
    </w:p>
    <w:p w:rsidR="00547539" w:rsidRPr="00547539" w:rsidRDefault="00547539" w:rsidP="006F54F3">
      <w:pPr>
        <w:rPr>
          <w:rFonts w:ascii="Arial" w:hAnsi="Arial" w:cs="Arial"/>
          <w:b/>
          <w:sz w:val="36"/>
          <w:szCs w:val="36"/>
        </w:rPr>
      </w:pPr>
    </w:p>
    <w:p w:rsidR="00A04BD5" w:rsidRDefault="008B1106" w:rsidP="006F54F3">
      <w:pPr>
        <w:rPr>
          <w:b/>
          <w:sz w:val="40"/>
          <w:szCs w:val="40"/>
        </w:rPr>
      </w:pPr>
      <w:r w:rsidRPr="008B1106">
        <w:rPr>
          <w:b/>
          <w:noProof/>
          <w:sz w:val="40"/>
          <w:szCs w:val="40"/>
        </w:rPr>
        <w:t xml:space="preserve"> </w:t>
      </w:r>
      <w:r w:rsidRPr="008B1106">
        <w:rPr>
          <w:b/>
          <w:noProof/>
          <w:sz w:val="40"/>
          <w:szCs w:val="40"/>
        </w:rPr>
        <w:drawing>
          <wp:inline distT="0" distB="0" distL="0" distR="0" wp14:anchorId="0BA529CB" wp14:editId="5A4118E7">
            <wp:extent cx="4772025" cy="3600450"/>
            <wp:effectExtent l="0" t="0" r="9525" b="0"/>
            <wp:docPr id="6" name="Picture 6" descr="C:\Users\m4padilla\Pictures\MiCC InstallShie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4padilla\Pictures\MiCC InstallShiel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539" w:rsidRDefault="00547539" w:rsidP="00AA60A3">
      <w:pPr>
        <w:rPr>
          <w:rFonts w:ascii="Arial" w:hAnsi="Arial" w:cs="Arial"/>
          <w:sz w:val="36"/>
          <w:szCs w:val="36"/>
        </w:rPr>
      </w:pPr>
    </w:p>
    <w:p w:rsidR="00CE5746" w:rsidRPr="00AA60A3" w:rsidRDefault="00CE5746" w:rsidP="00AA60A3">
      <w:pPr>
        <w:rPr>
          <w:rFonts w:ascii="Arial" w:hAnsi="Arial" w:cs="Arial"/>
          <w:sz w:val="36"/>
          <w:szCs w:val="36"/>
        </w:rPr>
      </w:pPr>
    </w:p>
    <w:p w:rsidR="00547539" w:rsidRPr="00547539" w:rsidRDefault="00547539" w:rsidP="00547539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</w:t>
      </w:r>
      <w:r w:rsidR="00001923" w:rsidRPr="00547539">
        <w:rPr>
          <w:rFonts w:ascii="Arial" w:hAnsi="Arial" w:cs="Arial"/>
          <w:b/>
          <w:sz w:val="36"/>
          <w:szCs w:val="36"/>
        </w:rPr>
        <w:t>Lice</w:t>
      </w:r>
      <w:r w:rsidRPr="00547539">
        <w:rPr>
          <w:rFonts w:ascii="Arial" w:hAnsi="Arial" w:cs="Arial"/>
          <w:b/>
          <w:sz w:val="36"/>
          <w:szCs w:val="36"/>
        </w:rPr>
        <w:t>nse Agreement</w:t>
      </w:r>
      <w:r>
        <w:rPr>
          <w:rFonts w:ascii="Arial" w:hAnsi="Arial" w:cs="Arial"/>
          <w:sz w:val="36"/>
          <w:szCs w:val="36"/>
        </w:rPr>
        <w:t xml:space="preserve"> dialog box appears. Accept the license agreement and click </w:t>
      </w:r>
      <w:r w:rsidRPr="00547539">
        <w:rPr>
          <w:rFonts w:ascii="Arial" w:hAnsi="Arial" w:cs="Arial"/>
          <w:b/>
          <w:sz w:val="36"/>
          <w:szCs w:val="36"/>
        </w:rPr>
        <w:t>Next</w:t>
      </w:r>
      <w:r>
        <w:rPr>
          <w:rFonts w:ascii="Arial" w:hAnsi="Arial" w:cs="Arial"/>
          <w:sz w:val="36"/>
          <w:szCs w:val="36"/>
        </w:rPr>
        <w:t>.</w:t>
      </w:r>
    </w:p>
    <w:p w:rsidR="00001923" w:rsidRDefault="00001923" w:rsidP="006F54F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001923">
        <w:rPr>
          <w:b/>
          <w:noProof/>
          <w:sz w:val="40"/>
          <w:szCs w:val="40"/>
        </w:rPr>
        <w:drawing>
          <wp:inline distT="0" distB="0" distL="0" distR="0">
            <wp:extent cx="4762500" cy="3619500"/>
            <wp:effectExtent l="0" t="0" r="0" b="0"/>
            <wp:docPr id="10" name="Picture 10" descr="C:\Users\m4padilla\Pictures\MiCC License Agre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4padilla\Pictures\MiCC License Agreemen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539" w:rsidRDefault="00547539" w:rsidP="006F54F3">
      <w:pPr>
        <w:rPr>
          <w:b/>
          <w:sz w:val="40"/>
          <w:szCs w:val="40"/>
        </w:rPr>
      </w:pPr>
    </w:p>
    <w:p w:rsidR="00547539" w:rsidRDefault="00547539" w:rsidP="006F54F3">
      <w:pPr>
        <w:rPr>
          <w:b/>
          <w:sz w:val="40"/>
          <w:szCs w:val="40"/>
        </w:rPr>
      </w:pPr>
    </w:p>
    <w:p w:rsidR="00547539" w:rsidRDefault="00547539" w:rsidP="006F54F3">
      <w:pPr>
        <w:rPr>
          <w:b/>
          <w:sz w:val="40"/>
          <w:szCs w:val="40"/>
        </w:rPr>
      </w:pPr>
    </w:p>
    <w:p w:rsidR="00547539" w:rsidRDefault="00547539" w:rsidP="006F54F3">
      <w:pPr>
        <w:rPr>
          <w:b/>
          <w:sz w:val="40"/>
          <w:szCs w:val="40"/>
        </w:rPr>
      </w:pPr>
    </w:p>
    <w:p w:rsidR="00AA60A3" w:rsidRDefault="00AA60A3" w:rsidP="00547539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</w:t>
      </w:r>
      <w:r w:rsidRPr="00AA60A3">
        <w:rPr>
          <w:rFonts w:ascii="Arial" w:hAnsi="Arial" w:cs="Arial"/>
          <w:b/>
          <w:sz w:val="36"/>
          <w:szCs w:val="36"/>
        </w:rPr>
        <w:t>Customer Information</w:t>
      </w:r>
      <w:r>
        <w:rPr>
          <w:rFonts w:ascii="Arial" w:hAnsi="Arial" w:cs="Arial"/>
          <w:sz w:val="36"/>
          <w:szCs w:val="36"/>
        </w:rPr>
        <w:t xml:space="preserve"> dialog box appears. </w:t>
      </w:r>
      <w:r w:rsidRPr="00AA60A3">
        <w:rPr>
          <w:rFonts w:ascii="Arial" w:hAnsi="Arial" w:cs="Arial"/>
          <w:sz w:val="36"/>
          <w:szCs w:val="36"/>
        </w:rPr>
        <w:t xml:space="preserve">Keep the default </w:t>
      </w:r>
      <w:r>
        <w:rPr>
          <w:rFonts w:ascii="Arial" w:hAnsi="Arial" w:cs="Arial"/>
          <w:sz w:val="36"/>
          <w:szCs w:val="36"/>
        </w:rPr>
        <w:t xml:space="preserve">information and click </w:t>
      </w:r>
      <w:r w:rsidRPr="00AA60A3">
        <w:rPr>
          <w:rFonts w:ascii="Arial" w:hAnsi="Arial" w:cs="Arial"/>
          <w:b/>
          <w:sz w:val="36"/>
          <w:szCs w:val="36"/>
        </w:rPr>
        <w:t>Next</w:t>
      </w:r>
      <w:r>
        <w:rPr>
          <w:rFonts w:ascii="Arial" w:hAnsi="Arial" w:cs="Arial"/>
          <w:sz w:val="36"/>
          <w:szCs w:val="36"/>
        </w:rPr>
        <w:t xml:space="preserve">. </w:t>
      </w:r>
    </w:p>
    <w:p w:rsidR="00AA60A3" w:rsidRDefault="00AA60A3" w:rsidP="00AA60A3">
      <w:pPr>
        <w:ind w:left="360"/>
        <w:rPr>
          <w:rFonts w:ascii="Arial" w:hAnsi="Arial" w:cs="Arial"/>
          <w:sz w:val="36"/>
          <w:szCs w:val="36"/>
        </w:rPr>
      </w:pPr>
      <w:r w:rsidRPr="00AA60A3"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4762500" cy="3638550"/>
            <wp:effectExtent l="0" t="0" r="0" b="0"/>
            <wp:docPr id="5" name="Picture 5" descr="C:\Users\m4padilla\Pictures\MiCC Username Comp 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4padilla\Pictures\MiCC Username Comp Nam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A3" w:rsidRDefault="00AA60A3" w:rsidP="00AA60A3">
      <w:pPr>
        <w:ind w:left="360"/>
        <w:rPr>
          <w:rFonts w:ascii="Arial" w:hAnsi="Arial" w:cs="Arial"/>
          <w:sz w:val="36"/>
          <w:szCs w:val="36"/>
        </w:rPr>
      </w:pPr>
    </w:p>
    <w:p w:rsidR="00AA60A3" w:rsidRDefault="00AA60A3" w:rsidP="00AA60A3">
      <w:pPr>
        <w:ind w:left="360"/>
        <w:rPr>
          <w:rFonts w:ascii="Arial" w:hAnsi="Arial" w:cs="Arial"/>
          <w:sz w:val="36"/>
          <w:szCs w:val="36"/>
        </w:rPr>
      </w:pPr>
    </w:p>
    <w:p w:rsidR="00AA60A3" w:rsidRDefault="00AA60A3" w:rsidP="00AA60A3">
      <w:pPr>
        <w:ind w:left="360"/>
        <w:rPr>
          <w:rFonts w:ascii="Arial" w:hAnsi="Arial" w:cs="Arial"/>
          <w:sz w:val="36"/>
          <w:szCs w:val="36"/>
        </w:rPr>
      </w:pPr>
    </w:p>
    <w:p w:rsidR="00AA60A3" w:rsidRPr="00AA60A3" w:rsidRDefault="00AA60A3" w:rsidP="00AA60A3">
      <w:pPr>
        <w:ind w:left="360"/>
        <w:rPr>
          <w:rFonts w:ascii="Arial" w:hAnsi="Arial" w:cs="Arial"/>
          <w:sz w:val="36"/>
          <w:szCs w:val="36"/>
        </w:rPr>
      </w:pPr>
    </w:p>
    <w:p w:rsidR="00547539" w:rsidRPr="00547539" w:rsidRDefault="00AA60A3" w:rsidP="00547539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</w:t>
      </w:r>
      <w:r w:rsidR="00001923" w:rsidRPr="00AA60A3">
        <w:rPr>
          <w:rFonts w:ascii="Arial" w:hAnsi="Arial" w:cs="Arial"/>
          <w:b/>
          <w:sz w:val="36"/>
          <w:szCs w:val="36"/>
        </w:rPr>
        <w:t>Setup Type</w:t>
      </w:r>
      <w:r>
        <w:rPr>
          <w:rFonts w:ascii="Arial" w:hAnsi="Arial" w:cs="Arial"/>
          <w:sz w:val="36"/>
          <w:szCs w:val="36"/>
        </w:rPr>
        <w:t xml:space="preserve"> dialog box will appear. In the </w:t>
      </w:r>
      <w:r w:rsidRPr="00AA60A3">
        <w:rPr>
          <w:rFonts w:ascii="Arial" w:hAnsi="Arial" w:cs="Arial"/>
          <w:b/>
          <w:sz w:val="36"/>
          <w:szCs w:val="36"/>
        </w:rPr>
        <w:t>Setup</w:t>
      </w:r>
      <w:r>
        <w:rPr>
          <w:rFonts w:ascii="Arial" w:hAnsi="Arial" w:cs="Arial"/>
          <w:sz w:val="36"/>
          <w:szCs w:val="36"/>
        </w:rPr>
        <w:t xml:space="preserve"> dialog box,</w:t>
      </w:r>
      <w:r w:rsidR="00001923" w:rsidRPr="00547539">
        <w:rPr>
          <w:rFonts w:ascii="Arial" w:hAnsi="Arial" w:cs="Arial"/>
          <w:sz w:val="36"/>
          <w:szCs w:val="36"/>
        </w:rPr>
        <w:t xml:space="preserve"> select </w:t>
      </w:r>
      <w:r w:rsidR="007507C9">
        <w:rPr>
          <w:rFonts w:ascii="Arial" w:hAnsi="Arial" w:cs="Arial"/>
          <w:b/>
          <w:sz w:val="36"/>
          <w:szCs w:val="36"/>
        </w:rPr>
        <w:t>Custom</w:t>
      </w:r>
      <w:r>
        <w:rPr>
          <w:rFonts w:ascii="Arial" w:hAnsi="Arial" w:cs="Arial"/>
          <w:sz w:val="36"/>
          <w:szCs w:val="36"/>
        </w:rPr>
        <w:t xml:space="preserve"> and click </w:t>
      </w:r>
      <w:r w:rsidRPr="00AA60A3">
        <w:rPr>
          <w:rFonts w:ascii="Arial" w:hAnsi="Arial" w:cs="Arial"/>
          <w:b/>
          <w:sz w:val="36"/>
          <w:szCs w:val="36"/>
        </w:rPr>
        <w:t>N</w:t>
      </w:r>
      <w:r w:rsidR="00547539" w:rsidRPr="00AA60A3">
        <w:rPr>
          <w:rFonts w:ascii="Arial" w:hAnsi="Arial" w:cs="Arial"/>
          <w:b/>
          <w:sz w:val="36"/>
          <w:szCs w:val="36"/>
        </w:rPr>
        <w:t>ext</w:t>
      </w:r>
      <w:r w:rsidR="00547539">
        <w:rPr>
          <w:rFonts w:ascii="Arial" w:hAnsi="Arial" w:cs="Arial"/>
          <w:sz w:val="36"/>
          <w:szCs w:val="36"/>
        </w:rPr>
        <w:t xml:space="preserve">. Program will be installed with most common options. Recommended for most users. </w:t>
      </w:r>
    </w:p>
    <w:p w:rsidR="00001923" w:rsidRDefault="0029166F" w:rsidP="006F54F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001923">
        <w:rPr>
          <w:b/>
          <w:sz w:val="40"/>
          <w:szCs w:val="40"/>
        </w:rPr>
        <w:t xml:space="preserve"> </w:t>
      </w:r>
      <w:r w:rsidR="00001923" w:rsidRPr="00001923">
        <w:rPr>
          <w:b/>
          <w:noProof/>
          <w:sz w:val="40"/>
          <w:szCs w:val="40"/>
        </w:rPr>
        <w:drawing>
          <wp:inline distT="0" distB="0" distL="0" distR="0">
            <wp:extent cx="4733925" cy="3609975"/>
            <wp:effectExtent l="0" t="0" r="9525" b="9525"/>
            <wp:docPr id="11" name="Picture 11" descr="C:\Users\m4padilla\Pictures\MiCC Setup 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4padilla\Pictures\MiCC Setup Typ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A3" w:rsidRDefault="00AA60A3" w:rsidP="00AA60A3">
      <w:pPr>
        <w:pStyle w:val="ListParagraph"/>
        <w:rPr>
          <w:noProof/>
          <w:sz w:val="40"/>
          <w:szCs w:val="40"/>
        </w:rPr>
      </w:pPr>
    </w:p>
    <w:p w:rsidR="00AA60A3" w:rsidRDefault="00AA60A3" w:rsidP="00AA60A3">
      <w:pPr>
        <w:pStyle w:val="ListParagraph"/>
        <w:rPr>
          <w:noProof/>
          <w:sz w:val="40"/>
          <w:szCs w:val="40"/>
        </w:rPr>
      </w:pPr>
    </w:p>
    <w:p w:rsidR="00AA60A3" w:rsidRDefault="00AA60A3" w:rsidP="00AA60A3">
      <w:pPr>
        <w:pStyle w:val="ListParagraph"/>
        <w:rPr>
          <w:noProof/>
          <w:sz w:val="40"/>
          <w:szCs w:val="40"/>
        </w:rPr>
      </w:pPr>
    </w:p>
    <w:p w:rsidR="00AA60A3" w:rsidRDefault="00AA60A3" w:rsidP="00AA60A3">
      <w:pPr>
        <w:pStyle w:val="ListParagraph"/>
        <w:rPr>
          <w:noProof/>
          <w:sz w:val="40"/>
          <w:szCs w:val="40"/>
        </w:rPr>
      </w:pPr>
    </w:p>
    <w:p w:rsidR="00AA60A3" w:rsidRPr="0029166F" w:rsidRDefault="00AA60A3" w:rsidP="00AA60A3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36"/>
          <w:szCs w:val="36"/>
        </w:rPr>
      </w:pPr>
      <w:r w:rsidRPr="0029166F">
        <w:rPr>
          <w:rFonts w:ascii="Arial" w:hAnsi="Arial" w:cs="Arial"/>
          <w:sz w:val="36"/>
          <w:szCs w:val="36"/>
        </w:rPr>
        <w:t xml:space="preserve">The </w:t>
      </w:r>
      <w:r w:rsidRPr="0029166F">
        <w:rPr>
          <w:rFonts w:ascii="Arial" w:hAnsi="Arial" w:cs="Arial"/>
          <w:b/>
          <w:sz w:val="36"/>
          <w:szCs w:val="36"/>
        </w:rPr>
        <w:t>SQL Location</w:t>
      </w:r>
      <w:r w:rsidRPr="0029166F">
        <w:rPr>
          <w:rFonts w:ascii="Arial" w:hAnsi="Arial" w:cs="Arial"/>
          <w:sz w:val="36"/>
          <w:szCs w:val="36"/>
        </w:rPr>
        <w:t xml:space="preserve"> dialog box appears. Keep the default location and port information as is and click </w:t>
      </w:r>
      <w:r w:rsidRPr="0029166F">
        <w:rPr>
          <w:rFonts w:ascii="Arial" w:hAnsi="Arial" w:cs="Arial"/>
          <w:b/>
          <w:sz w:val="36"/>
          <w:szCs w:val="36"/>
        </w:rPr>
        <w:t>Next</w:t>
      </w:r>
      <w:r w:rsidRPr="0029166F">
        <w:rPr>
          <w:rFonts w:ascii="Arial" w:hAnsi="Arial" w:cs="Arial"/>
          <w:sz w:val="36"/>
          <w:szCs w:val="36"/>
        </w:rPr>
        <w:t xml:space="preserve">. </w:t>
      </w:r>
    </w:p>
    <w:p w:rsidR="00AA60A3" w:rsidRDefault="00AA60A3" w:rsidP="00AA60A3">
      <w:pPr>
        <w:pStyle w:val="ListParagraph"/>
        <w:rPr>
          <w:noProof/>
          <w:sz w:val="40"/>
          <w:szCs w:val="40"/>
        </w:rPr>
      </w:pPr>
      <w:r w:rsidRPr="00AA60A3">
        <w:rPr>
          <w:noProof/>
          <w:sz w:val="40"/>
          <w:szCs w:val="40"/>
        </w:rPr>
        <w:drawing>
          <wp:inline distT="0" distB="0" distL="0" distR="0">
            <wp:extent cx="4743450" cy="3581400"/>
            <wp:effectExtent l="0" t="0" r="0" b="0"/>
            <wp:docPr id="4" name="Picture 4" descr="C:\Users\m4padilla\Pictures\MiCC Web Server Lo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4padilla\Pictures\MiCC Web Server Location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66F" w:rsidRDefault="0029166F" w:rsidP="00AA60A3">
      <w:pPr>
        <w:pStyle w:val="ListParagraph"/>
        <w:rPr>
          <w:noProof/>
          <w:sz w:val="40"/>
          <w:szCs w:val="40"/>
        </w:rPr>
      </w:pPr>
    </w:p>
    <w:p w:rsidR="0029166F" w:rsidRDefault="0029166F" w:rsidP="00AA60A3">
      <w:pPr>
        <w:pStyle w:val="ListParagraph"/>
        <w:rPr>
          <w:noProof/>
          <w:sz w:val="40"/>
          <w:szCs w:val="40"/>
        </w:rPr>
      </w:pPr>
    </w:p>
    <w:p w:rsidR="0029166F" w:rsidRDefault="0029166F" w:rsidP="00AA60A3">
      <w:pPr>
        <w:pStyle w:val="ListParagraph"/>
        <w:rPr>
          <w:noProof/>
          <w:sz w:val="40"/>
          <w:szCs w:val="40"/>
        </w:rPr>
      </w:pPr>
    </w:p>
    <w:p w:rsidR="0029166F" w:rsidRDefault="0029166F" w:rsidP="00AA60A3">
      <w:pPr>
        <w:pStyle w:val="ListParagraph"/>
        <w:rPr>
          <w:noProof/>
          <w:sz w:val="40"/>
          <w:szCs w:val="40"/>
        </w:rPr>
      </w:pPr>
    </w:p>
    <w:p w:rsidR="0029166F" w:rsidRDefault="0029166F" w:rsidP="00AA60A3">
      <w:pPr>
        <w:pStyle w:val="ListParagraph"/>
        <w:rPr>
          <w:noProof/>
          <w:sz w:val="40"/>
          <w:szCs w:val="40"/>
        </w:rPr>
      </w:pPr>
    </w:p>
    <w:p w:rsidR="0029166F" w:rsidRDefault="0029166F" w:rsidP="00AA60A3">
      <w:pPr>
        <w:pStyle w:val="ListParagraph"/>
        <w:rPr>
          <w:noProof/>
          <w:sz w:val="40"/>
          <w:szCs w:val="40"/>
        </w:rPr>
      </w:pPr>
    </w:p>
    <w:p w:rsidR="0029166F" w:rsidRDefault="00AA60A3" w:rsidP="00AA60A3">
      <w:pPr>
        <w:pStyle w:val="ListParagraph"/>
        <w:numPr>
          <w:ilvl w:val="0"/>
          <w:numId w:val="3"/>
        </w:numPr>
        <w:rPr>
          <w:noProof/>
          <w:sz w:val="40"/>
          <w:szCs w:val="40"/>
        </w:rPr>
      </w:pPr>
      <w:r>
        <w:rPr>
          <w:rFonts w:ascii="Arial" w:hAnsi="Arial" w:cs="Arial"/>
          <w:sz w:val="36"/>
          <w:szCs w:val="36"/>
        </w:rPr>
        <w:t xml:space="preserve">The </w:t>
      </w:r>
      <w:r w:rsidR="0029166F" w:rsidRPr="0029166F">
        <w:rPr>
          <w:rFonts w:ascii="Arial" w:hAnsi="Arial" w:cs="Arial"/>
          <w:b/>
          <w:sz w:val="36"/>
          <w:szCs w:val="36"/>
        </w:rPr>
        <w:t>Select Features</w:t>
      </w:r>
      <w:r>
        <w:rPr>
          <w:rFonts w:ascii="Arial" w:hAnsi="Arial" w:cs="Arial"/>
          <w:sz w:val="36"/>
          <w:szCs w:val="36"/>
        </w:rPr>
        <w:t xml:space="preserve"> dialog box appears. </w:t>
      </w:r>
      <w:r w:rsidR="0029166F">
        <w:rPr>
          <w:rFonts w:ascii="Arial" w:hAnsi="Arial" w:cs="Arial"/>
          <w:sz w:val="36"/>
          <w:szCs w:val="36"/>
        </w:rPr>
        <w:t>C</w:t>
      </w:r>
      <w:r w:rsidR="005B148E" w:rsidRPr="00AA60A3">
        <w:rPr>
          <w:sz w:val="40"/>
          <w:szCs w:val="40"/>
        </w:rPr>
        <w:t xml:space="preserve">lick the </w:t>
      </w:r>
      <w:r w:rsidR="005B148E" w:rsidRPr="0029166F">
        <w:rPr>
          <w:b/>
          <w:sz w:val="40"/>
          <w:szCs w:val="40"/>
        </w:rPr>
        <w:t>+</w:t>
      </w:r>
      <w:r w:rsidR="005B148E" w:rsidRPr="00AA60A3">
        <w:rPr>
          <w:sz w:val="40"/>
          <w:szCs w:val="40"/>
        </w:rPr>
        <w:t xml:space="preserve"> next to Applications to ex</w:t>
      </w:r>
      <w:r w:rsidR="00776DBD" w:rsidRPr="00AA60A3">
        <w:rPr>
          <w:sz w:val="40"/>
          <w:szCs w:val="40"/>
        </w:rPr>
        <w:t xml:space="preserve">pand </w:t>
      </w:r>
      <w:r w:rsidR="0029166F">
        <w:rPr>
          <w:sz w:val="40"/>
          <w:szCs w:val="40"/>
        </w:rPr>
        <w:t>the A</w:t>
      </w:r>
      <w:r w:rsidR="005B148E" w:rsidRPr="00AA60A3">
        <w:rPr>
          <w:sz w:val="40"/>
          <w:szCs w:val="40"/>
        </w:rPr>
        <w:t>pplications menu</w:t>
      </w:r>
      <w:r w:rsidR="0029166F">
        <w:rPr>
          <w:sz w:val="40"/>
          <w:szCs w:val="40"/>
        </w:rPr>
        <w:t>.</w:t>
      </w:r>
    </w:p>
    <w:p w:rsidR="00001923" w:rsidRPr="0029166F" w:rsidRDefault="00001923" w:rsidP="0029166F">
      <w:pPr>
        <w:ind w:left="360"/>
        <w:rPr>
          <w:noProof/>
          <w:sz w:val="40"/>
          <w:szCs w:val="40"/>
        </w:rPr>
      </w:pPr>
      <w:r w:rsidRPr="0029166F">
        <w:rPr>
          <w:noProof/>
          <w:sz w:val="40"/>
          <w:szCs w:val="40"/>
        </w:rPr>
        <w:t xml:space="preserve"> </w:t>
      </w:r>
      <w:r w:rsidRPr="00001923">
        <w:rPr>
          <w:noProof/>
        </w:rPr>
        <w:drawing>
          <wp:inline distT="0" distB="0" distL="0" distR="0">
            <wp:extent cx="4752975" cy="3629025"/>
            <wp:effectExtent l="0" t="0" r="9525" b="9525"/>
            <wp:docPr id="12" name="Picture 12" descr="C:\Users\m4padilla\Pictures\MiCC Select Fea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4padilla\Pictures\MiCC Select Features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66F" w:rsidRDefault="0029166F" w:rsidP="006F54F3">
      <w:pPr>
        <w:rPr>
          <w:sz w:val="40"/>
          <w:szCs w:val="40"/>
        </w:rPr>
      </w:pPr>
    </w:p>
    <w:p w:rsidR="0029166F" w:rsidRDefault="0029166F" w:rsidP="006F54F3">
      <w:pPr>
        <w:rPr>
          <w:sz w:val="40"/>
          <w:szCs w:val="40"/>
        </w:rPr>
      </w:pPr>
    </w:p>
    <w:p w:rsidR="0029166F" w:rsidRDefault="0029166F" w:rsidP="006F54F3">
      <w:pPr>
        <w:rPr>
          <w:sz w:val="40"/>
          <w:szCs w:val="40"/>
        </w:rPr>
      </w:pPr>
    </w:p>
    <w:p w:rsidR="0029166F" w:rsidRDefault="0029166F" w:rsidP="006F54F3">
      <w:pPr>
        <w:rPr>
          <w:sz w:val="40"/>
          <w:szCs w:val="40"/>
        </w:rPr>
      </w:pPr>
    </w:p>
    <w:p w:rsidR="0029166F" w:rsidRPr="0029166F" w:rsidRDefault="00776DBD" w:rsidP="0029166F">
      <w:pPr>
        <w:pStyle w:val="ListParagraph"/>
        <w:numPr>
          <w:ilvl w:val="0"/>
          <w:numId w:val="3"/>
        </w:numPr>
        <w:rPr>
          <w:noProof/>
          <w:sz w:val="40"/>
          <w:szCs w:val="40"/>
        </w:rPr>
      </w:pPr>
      <w:r w:rsidRPr="0029166F">
        <w:rPr>
          <w:rFonts w:ascii="Arial" w:hAnsi="Arial" w:cs="Arial"/>
          <w:sz w:val="36"/>
          <w:szCs w:val="36"/>
        </w:rPr>
        <w:t xml:space="preserve">Only choose </w:t>
      </w:r>
      <w:r w:rsidR="00001923" w:rsidRPr="0029166F">
        <w:rPr>
          <w:rFonts w:ascii="Arial" w:hAnsi="Arial" w:cs="Arial"/>
          <w:b/>
          <w:sz w:val="36"/>
          <w:szCs w:val="36"/>
        </w:rPr>
        <w:t>Agent</w:t>
      </w:r>
      <w:r w:rsidR="0029166F">
        <w:rPr>
          <w:rFonts w:ascii="Arial" w:hAnsi="Arial" w:cs="Arial"/>
          <w:sz w:val="36"/>
          <w:szCs w:val="36"/>
        </w:rPr>
        <w:t xml:space="preserve"> and </w:t>
      </w:r>
      <w:r w:rsidR="005B148E" w:rsidRPr="0029166F">
        <w:rPr>
          <w:rFonts w:ascii="Arial" w:hAnsi="Arial" w:cs="Arial"/>
          <w:sz w:val="36"/>
          <w:szCs w:val="36"/>
        </w:rPr>
        <w:t>ensure other options are unchecked</w:t>
      </w:r>
      <w:r w:rsidR="00081231" w:rsidRPr="0029166F">
        <w:rPr>
          <w:rFonts w:ascii="Arial" w:hAnsi="Arial" w:cs="Arial"/>
          <w:sz w:val="36"/>
          <w:szCs w:val="36"/>
        </w:rPr>
        <w:t xml:space="preserve">. </w:t>
      </w:r>
    </w:p>
    <w:p w:rsidR="0029166F" w:rsidRPr="0029166F" w:rsidRDefault="0029166F" w:rsidP="0029166F">
      <w:pPr>
        <w:ind w:left="360"/>
        <w:rPr>
          <w:i/>
          <w:noProof/>
          <w:sz w:val="32"/>
          <w:szCs w:val="32"/>
        </w:rPr>
      </w:pPr>
      <w:r w:rsidRPr="0029166F">
        <w:rPr>
          <w:rFonts w:ascii="Arial" w:hAnsi="Arial" w:cs="Arial"/>
          <w:i/>
          <w:sz w:val="32"/>
          <w:szCs w:val="32"/>
        </w:rPr>
        <w:t>*</w:t>
      </w:r>
      <w:r w:rsidR="00081231" w:rsidRPr="0029166F">
        <w:rPr>
          <w:rFonts w:ascii="Arial" w:hAnsi="Arial" w:cs="Arial"/>
          <w:i/>
          <w:sz w:val="32"/>
          <w:szCs w:val="32"/>
        </w:rPr>
        <w:t>Note: If you are a group supervisor (super user) you may also want</w:t>
      </w:r>
      <w:r w:rsidRPr="0029166F">
        <w:rPr>
          <w:rFonts w:ascii="Arial" w:hAnsi="Arial" w:cs="Arial"/>
          <w:i/>
          <w:sz w:val="32"/>
          <w:szCs w:val="32"/>
        </w:rPr>
        <w:t xml:space="preserve"> Report Manager and Information </w:t>
      </w:r>
      <w:r>
        <w:rPr>
          <w:rFonts w:ascii="Arial" w:hAnsi="Arial" w:cs="Arial"/>
          <w:i/>
          <w:sz w:val="32"/>
          <w:szCs w:val="32"/>
        </w:rPr>
        <w:t>Manager checked.</w:t>
      </w:r>
    </w:p>
    <w:p w:rsidR="00144D3A" w:rsidRDefault="00001923" w:rsidP="0029166F">
      <w:pPr>
        <w:ind w:left="360"/>
        <w:rPr>
          <w:noProof/>
          <w:sz w:val="40"/>
          <w:szCs w:val="40"/>
        </w:rPr>
      </w:pPr>
      <w:r w:rsidRPr="00001923">
        <w:rPr>
          <w:noProof/>
        </w:rPr>
        <w:drawing>
          <wp:inline distT="0" distB="0" distL="0" distR="0">
            <wp:extent cx="4743450" cy="3609975"/>
            <wp:effectExtent l="0" t="0" r="0" b="9525"/>
            <wp:docPr id="13" name="Picture 13" descr="C:\Users\m4padilla\Pictures\MiCC Ag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4padilla\Pictures\MiCC Agent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66F" w:rsidRDefault="0029166F" w:rsidP="0029166F">
      <w:pPr>
        <w:ind w:left="360"/>
        <w:rPr>
          <w:noProof/>
          <w:sz w:val="40"/>
          <w:szCs w:val="40"/>
        </w:rPr>
      </w:pPr>
    </w:p>
    <w:p w:rsidR="0029166F" w:rsidRDefault="0029166F" w:rsidP="0029166F">
      <w:pPr>
        <w:ind w:left="360"/>
        <w:rPr>
          <w:noProof/>
          <w:sz w:val="40"/>
          <w:szCs w:val="40"/>
        </w:rPr>
      </w:pPr>
    </w:p>
    <w:p w:rsidR="00CE5746" w:rsidRPr="0029166F" w:rsidRDefault="00CE5746" w:rsidP="0029166F">
      <w:pPr>
        <w:ind w:left="360"/>
        <w:rPr>
          <w:noProof/>
          <w:sz w:val="40"/>
          <w:szCs w:val="40"/>
        </w:rPr>
      </w:pPr>
    </w:p>
    <w:p w:rsidR="00A0766C" w:rsidRPr="0029166F" w:rsidRDefault="0029166F" w:rsidP="0029166F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The </w:t>
      </w:r>
      <w:r w:rsidRPr="0029166F">
        <w:rPr>
          <w:b/>
          <w:sz w:val="40"/>
          <w:szCs w:val="40"/>
        </w:rPr>
        <w:t>InstallShield Wizard Complete</w:t>
      </w:r>
      <w:r>
        <w:rPr>
          <w:sz w:val="40"/>
          <w:szCs w:val="40"/>
        </w:rPr>
        <w:t xml:space="preserve"> dialog box will appear. You have completed installation of MiCC Enterprise please click </w:t>
      </w:r>
      <w:r w:rsidR="005B148E" w:rsidRPr="0029166F">
        <w:rPr>
          <w:b/>
          <w:sz w:val="40"/>
          <w:szCs w:val="40"/>
        </w:rPr>
        <w:t>Finish</w:t>
      </w:r>
      <w:r w:rsidR="00A0766C" w:rsidRPr="0029166F">
        <w:rPr>
          <w:sz w:val="40"/>
          <w:szCs w:val="40"/>
        </w:rPr>
        <w:t xml:space="preserve">. </w:t>
      </w:r>
    </w:p>
    <w:p w:rsidR="005B148E" w:rsidRDefault="00A0766C" w:rsidP="006F54F3">
      <w:pPr>
        <w:rPr>
          <w:sz w:val="40"/>
          <w:szCs w:val="40"/>
        </w:rPr>
      </w:pPr>
      <w:r w:rsidRPr="00A0766C">
        <w:rPr>
          <w:noProof/>
          <w:sz w:val="40"/>
          <w:szCs w:val="40"/>
        </w:rPr>
        <w:drawing>
          <wp:inline distT="0" distB="0" distL="0" distR="0">
            <wp:extent cx="4743450" cy="3600450"/>
            <wp:effectExtent l="0" t="0" r="0" b="0"/>
            <wp:docPr id="14" name="Picture 14" descr="C:\Users\m4padilla\Pictures\MiCC Fin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4padilla\Pictures\MiCC Finish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3A" w:rsidRDefault="00144D3A" w:rsidP="006F54F3">
      <w:pPr>
        <w:rPr>
          <w:sz w:val="40"/>
          <w:szCs w:val="40"/>
        </w:rPr>
      </w:pPr>
    </w:p>
    <w:p w:rsidR="00230584" w:rsidRDefault="00230584" w:rsidP="006F54F3">
      <w:pPr>
        <w:rPr>
          <w:sz w:val="40"/>
          <w:szCs w:val="40"/>
        </w:rPr>
      </w:pPr>
    </w:p>
    <w:p w:rsidR="00230584" w:rsidRDefault="00230584" w:rsidP="006F54F3">
      <w:pPr>
        <w:rPr>
          <w:sz w:val="40"/>
          <w:szCs w:val="40"/>
        </w:rPr>
      </w:pPr>
    </w:p>
    <w:p w:rsidR="00A0766C" w:rsidRDefault="00A0766C" w:rsidP="006F54F3">
      <w:pPr>
        <w:rPr>
          <w:sz w:val="40"/>
          <w:szCs w:val="40"/>
        </w:rPr>
      </w:pPr>
    </w:p>
    <w:p w:rsidR="00230584" w:rsidRPr="00CE5746" w:rsidRDefault="0029166F" w:rsidP="0029166F">
      <w:pPr>
        <w:rPr>
          <w:rFonts w:ascii="Arial" w:hAnsi="Arial" w:cs="Arial"/>
          <w:color w:val="1F4E79" w:themeColor="accent1" w:themeShade="80"/>
          <w:sz w:val="48"/>
          <w:szCs w:val="48"/>
        </w:rPr>
      </w:pPr>
      <w:r>
        <w:rPr>
          <w:rFonts w:ascii="Arial" w:hAnsi="Arial" w:cs="Arial"/>
          <w:color w:val="1F4E79" w:themeColor="accent1" w:themeShade="80"/>
          <w:sz w:val="48"/>
          <w:szCs w:val="48"/>
        </w:rPr>
        <w:t>AGENT SERVICE OPEN INTERFACE</w:t>
      </w:r>
    </w:p>
    <w:p w:rsidR="00CE5746" w:rsidRDefault="00CE5746" w:rsidP="00230584">
      <w:pPr>
        <w:rPr>
          <w:rFonts w:ascii="Arial" w:hAnsi="Arial" w:cs="Arial"/>
          <w:color w:val="2E74B5" w:themeColor="accent1" w:themeShade="BF"/>
          <w:sz w:val="40"/>
          <w:szCs w:val="40"/>
        </w:rPr>
      </w:pPr>
    </w:p>
    <w:p w:rsidR="00230584" w:rsidRPr="00230584" w:rsidRDefault="00230584" w:rsidP="00230584">
      <w:pPr>
        <w:rPr>
          <w:rFonts w:ascii="Arial" w:hAnsi="Arial" w:cs="Arial"/>
          <w:color w:val="2E74B5" w:themeColor="accent1" w:themeShade="BF"/>
          <w:sz w:val="40"/>
          <w:szCs w:val="40"/>
        </w:rPr>
      </w:pPr>
      <w:r w:rsidRPr="00230584">
        <w:rPr>
          <w:rFonts w:ascii="Arial" w:hAnsi="Arial" w:cs="Arial"/>
          <w:color w:val="2E74B5" w:themeColor="accent1" w:themeShade="BF"/>
          <w:sz w:val="40"/>
          <w:szCs w:val="40"/>
        </w:rPr>
        <w:t>INTRODUCTION</w:t>
      </w:r>
    </w:p>
    <w:p w:rsidR="00230584" w:rsidRDefault="00230584" w:rsidP="00230584">
      <w:pPr>
        <w:ind w:left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MiCC is</w:t>
      </w:r>
      <w:r w:rsidRPr="00230584">
        <w:rPr>
          <w:rFonts w:ascii="Arial" w:hAnsi="Arial" w:cs="Arial"/>
          <w:sz w:val="36"/>
          <w:szCs w:val="36"/>
        </w:rPr>
        <w:t xml:space="preserve"> now ins</w:t>
      </w:r>
      <w:r>
        <w:rPr>
          <w:rFonts w:ascii="Arial" w:hAnsi="Arial" w:cs="Arial"/>
          <w:sz w:val="36"/>
          <w:szCs w:val="36"/>
        </w:rPr>
        <w:t>talled and can be found in the Windows M</w:t>
      </w:r>
      <w:r w:rsidRPr="00230584">
        <w:rPr>
          <w:rFonts w:ascii="Arial" w:hAnsi="Arial" w:cs="Arial"/>
          <w:sz w:val="36"/>
          <w:szCs w:val="36"/>
        </w:rPr>
        <w:t xml:space="preserve">enu under </w:t>
      </w:r>
      <w:r w:rsidRPr="00230584">
        <w:rPr>
          <w:rFonts w:ascii="Arial" w:hAnsi="Arial" w:cs="Arial"/>
          <w:b/>
          <w:sz w:val="36"/>
          <w:szCs w:val="36"/>
        </w:rPr>
        <w:t>Mitel</w:t>
      </w:r>
      <w:r w:rsidRPr="00230584">
        <w:rPr>
          <w:rFonts w:ascii="Arial" w:hAnsi="Arial" w:cs="Arial"/>
          <w:sz w:val="36"/>
          <w:szCs w:val="36"/>
        </w:rPr>
        <w:t xml:space="preserve">.  The program to log into is </w:t>
      </w:r>
      <w:r w:rsidRPr="00230584">
        <w:rPr>
          <w:rFonts w:ascii="Arial" w:hAnsi="Arial" w:cs="Arial"/>
          <w:b/>
          <w:sz w:val="36"/>
          <w:szCs w:val="36"/>
        </w:rPr>
        <w:t>Agent</w:t>
      </w:r>
      <w:r w:rsidRPr="00230584">
        <w:rPr>
          <w:rFonts w:ascii="Arial" w:hAnsi="Arial" w:cs="Arial"/>
          <w:sz w:val="36"/>
          <w:szCs w:val="36"/>
        </w:rPr>
        <w:t>.</w:t>
      </w:r>
      <w:r w:rsidR="00F07237">
        <w:rPr>
          <w:rFonts w:ascii="Arial" w:hAnsi="Arial" w:cs="Arial"/>
          <w:sz w:val="36"/>
          <w:szCs w:val="36"/>
        </w:rPr>
        <w:t xml:space="preserve"> </w:t>
      </w:r>
    </w:p>
    <w:p w:rsidR="00230584" w:rsidRPr="00230584" w:rsidRDefault="00230584" w:rsidP="00230584">
      <w:pPr>
        <w:ind w:left="720"/>
        <w:rPr>
          <w:rFonts w:ascii="Arial" w:hAnsi="Arial" w:cs="Arial"/>
          <w:sz w:val="36"/>
          <w:szCs w:val="36"/>
        </w:rPr>
      </w:pPr>
    </w:p>
    <w:p w:rsidR="00230584" w:rsidRPr="00230584" w:rsidRDefault="00230584" w:rsidP="0029166F">
      <w:pPr>
        <w:rPr>
          <w:rFonts w:ascii="Arial" w:hAnsi="Arial" w:cs="Arial"/>
          <w:color w:val="2E74B5" w:themeColor="accent1" w:themeShade="BF"/>
          <w:sz w:val="40"/>
          <w:szCs w:val="40"/>
        </w:rPr>
      </w:pPr>
      <w:r w:rsidRPr="00230584">
        <w:rPr>
          <w:rFonts w:ascii="Arial" w:hAnsi="Arial" w:cs="Arial"/>
          <w:color w:val="2E74B5" w:themeColor="accent1" w:themeShade="BF"/>
          <w:sz w:val="40"/>
          <w:szCs w:val="40"/>
        </w:rPr>
        <w:t>LAUNCHING AGENT</w:t>
      </w:r>
    </w:p>
    <w:p w:rsidR="004D3420" w:rsidRDefault="004D3420" w:rsidP="00230584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230584">
        <w:rPr>
          <w:sz w:val="40"/>
          <w:szCs w:val="40"/>
        </w:rPr>
        <w:t xml:space="preserve">Launch </w:t>
      </w:r>
      <w:r w:rsidRPr="00230584">
        <w:rPr>
          <w:b/>
          <w:sz w:val="40"/>
          <w:szCs w:val="40"/>
        </w:rPr>
        <w:t>Agent</w:t>
      </w:r>
      <w:r w:rsidR="00230584" w:rsidRPr="00230584">
        <w:rPr>
          <w:sz w:val="40"/>
          <w:szCs w:val="40"/>
        </w:rPr>
        <w:t xml:space="preserve"> under the </w:t>
      </w:r>
      <w:r w:rsidR="00230584" w:rsidRPr="00230584">
        <w:rPr>
          <w:b/>
          <w:sz w:val="40"/>
          <w:szCs w:val="40"/>
        </w:rPr>
        <w:t>Start M</w:t>
      </w:r>
      <w:r w:rsidRPr="00230584">
        <w:rPr>
          <w:b/>
          <w:sz w:val="40"/>
          <w:szCs w:val="40"/>
        </w:rPr>
        <w:t>enu</w:t>
      </w:r>
      <w:r w:rsidRPr="00230584">
        <w:rPr>
          <w:sz w:val="40"/>
          <w:szCs w:val="40"/>
        </w:rPr>
        <w:t>. Install any updates that are prompted;</w:t>
      </w:r>
    </w:p>
    <w:p w:rsidR="00F07237" w:rsidRPr="00F07237" w:rsidRDefault="00F07237" w:rsidP="00F07237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>
        <w:rPr>
          <w:noProof/>
        </w:rPr>
        <w:drawing>
          <wp:inline distT="0" distB="0" distL="0" distR="0" wp14:anchorId="0C95382A" wp14:editId="4E925309">
            <wp:extent cx="495300" cy="3714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66C" w:rsidRDefault="004D3420" w:rsidP="00A0766C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4D3420">
        <w:rPr>
          <w:noProof/>
          <w:sz w:val="40"/>
          <w:szCs w:val="40"/>
        </w:rPr>
        <w:drawing>
          <wp:inline distT="0" distB="0" distL="0" distR="0">
            <wp:extent cx="3848100" cy="1495425"/>
            <wp:effectExtent l="0" t="0" r="0" b="9525"/>
            <wp:docPr id="17" name="Picture 17" descr="C:\Users\m4padilla\Pictures\MiCC Upda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4padilla\Pictures\MiCC Updates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584" w:rsidRDefault="00230584" w:rsidP="00A0766C">
      <w:pPr>
        <w:rPr>
          <w:sz w:val="40"/>
          <w:szCs w:val="40"/>
        </w:rPr>
      </w:pPr>
    </w:p>
    <w:p w:rsidR="00230584" w:rsidRDefault="00230584" w:rsidP="00A0766C">
      <w:pPr>
        <w:rPr>
          <w:sz w:val="40"/>
          <w:szCs w:val="40"/>
        </w:rPr>
      </w:pPr>
    </w:p>
    <w:p w:rsidR="00230584" w:rsidRDefault="00230584" w:rsidP="00A0766C">
      <w:pPr>
        <w:rPr>
          <w:sz w:val="40"/>
          <w:szCs w:val="40"/>
        </w:rPr>
      </w:pPr>
    </w:p>
    <w:p w:rsidR="00A0766C" w:rsidRPr="00230584" w:rsidRDefault="004D3420" w:rsidP="00230584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230584">
        <w:rPr>
          <w:rFonts w:ascii="Arial" w:hAnsi="Arial" w:cs="Arial"/>
          <w:sz w:val="36"/>
          <w:szCs w:val="36"/>
        </w:rPr>
        <w:t>Onc</w:t>
      </w:r>
      <w:r w:rsidR="001C4467" w:rsidRPr="00230584">
        <w:rPr>
          <w:rFonts w:ascii="Arial" w:hAnsi="Arial" w:cs="Arial"/>
          <w:sz w:val="36"/>
          <w:szCs w:val="36"/>
        </w:rPr>
        <w:t>e the User Login window launches</w:t>
      </w:r>
      <w:r w:rsidRPr="00230584">
        <w:rPr>
          <w:rFonts w:ascii="Arial" w:hAnsi="Arial" w:cs="Arial"/>
          <w:sz w:val="36"/>
          <w:szCs w:val="36"/>
        </w:rPr>
        <w:t xml:space="preserve"> e</w:t>
      </w:r>
      <w:r w:rsidR="00A0766C" w:rsidRPr="00230584">
        <w:rPr>
          <w:rFonts w:ascii="Arial" w:hAnsi="Arial" w:cs="Arial"/>
          <w:sz w:val="36"/>
          <w:szCs w:val="36"/>
        </w:rPr>
        <w:t xml:space="preserve">nter assigned Credentials and ensure </w:t>
      </w:r>
      <w:r w:rsidR="00A0766C" w:rsidRPr="00230584">
        <w:rPr>
          <w:rFonts w:ascii="Arial" w:hAnsi="Arial" w:cs="Arial"/>
          <w:b/>
          <w:sz w:val="36"/>
          <w:szCs w:val="36"/>
        </w:rPr>
        <w:t>Desktop Phone</w:t>
      </w:r>
      <w:r w:rsidR="00A0766C" w:rsidRPr="00230584">
        <w:rPr>
          <w:rFonts w:ascii="Arial" w:hAnsi="Arial" w:cs="Arial"/>
          <w:sz w:val="36"/>
          <w:szCs w:val="36"/>
        </w:rPr>
        <w:t xml:space="preserve"> is selected for </w:t>
      </w:r>
      <w:r w:rsidR="00A0766C" w:rsidRPr="00230584">
        <w:rPr>
          <w:rFonts w:ascii="Arial" w:hAnsi="Arial" w:cs="Arial"/>
          <w:b/>
          <w:sz w:val="36"/>
          <w:szCs w:val="36"/>
        </w:rPr>
        <w:t>Extension Type</w:t>
      </w:r>
      <w:r w:rsidR="00A0766C" w:rsidRPr="00230584">
        <w:rPr>
          <w:rFonts w:ascii="Arial" w:hAnsi="Arial" w:cs="Arial"/>
          <w:sz w:val="36"/>
          <w:szCs w:val="36"/>
        </w:rPr>
        <w:t>.</w:t>
      </w:r>
      <w:r w:rsidR="00230584" w:rsidRPr="00230584">
        <w:rPr>
          <w:rFonts w:ascii="Arial" w:hAnsi="Arial" w:cs="Arial"/>
          <w:sz w:val="36"/>
          <w:szCs w:val="36"/>
        </w:rPr>
        <w:t xml:space="preserve"> </w:t>
      </w:r>
    </w:p>
    <w:p w:rsidR="00A0766C" w:rsidRDefault="00230584" w:rsidP="00A0766C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A0766C">
        <w:rPr>
          <w:noProof/>
        </w:rPr>
        <w:drawing>
          <wp:inline distT="0" distB="0" distL="0" distR="0" wp14:anchorId="0CC7356A" wp14:editId="73AD17E4">
            <wp:extent cx="3248025" cy="22002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291" w:rsidRDefault="00CC4291" w:rsidP="00A0766C">
      <w:pPr>
        <w:rPr>
          <w:sz w:val="40"/>
          <w:szCs w:val="40"/>
        </w:rPr>
      </w:pPr>
    </w:p>
    <w:p w:rsidR="00CC4291" w:rsidRDefault="00CC4291" w:rsidP="00A0766C">
      <w:pPr>
        <w:rPr>
          <w:sz w:val="40"/>
          <w:szCs w:val="40"/>
        </w:rPr>
      </w:pPr>
    </w:p>
    <w:p w:rsidR="00CC4291" w:rsidRDefault="00CC4291" w:rsidP="00A0766C">
      <w:pPr>
        <w:rPr>
          <w:sz w:val="40"/>
          <w:szCs w:val="40"/>
        </w:rPr>
      </w:pPr>
    </w:p>
    <w:p w:rsidR="00CC4291" w:rsidRDefault="00CC4291" w:rsidP="00A0766C">
      <w:pPr>
        <w:rPr>
          <w:sz w:val="40"/>
          <w:szCs w:val="40"/>
        </w:rPr>
      </w:pPr>
    </w:p>
    <w:p w:rsidR="00CC4291" w:rsidRDefault="00CC4291" w:rsidP="00A0766C">
      <w:pPr>
        <w:rPr>
          <w:sz w:val="40"/>
          <w:szCs w:val="40"/>
        </w:rPr>
      </w:pPr>
    </w:p>
    <w:p w:rsidR="00FB0990" w:rsidRDefault="00FB0990" w:rsidP="00A0766C">
      <w:pPr>
        <w:rPr>
          <w:sz w:val="40"/>
          <w:szCs w:val="40"/>
        </w:rPr>
      </w:pPr>
    </w:p>
    <w:p w:rsidR="00230584" w:rsidRPr="00FB0990" w:rsidRDefault="00230584" w:rsidP="00A0766C">
      <w:pPr>
        <w:rPr>
          <w:rFonts w:ascii="Arial" w:hAnsi="Arial" w:cs="Arial"/>
          <w:sz w:val="36"/>
          <w:szCs w:val="36"/>
        </w:rPr>
      </w:pPr>
    </w:p>
    <w:p w:rsidR="004D3420" w:rsidRPr="00230584" w:rsidRDefault="00CC4291" w:rsidP="00230584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FB0990">
        <w:rPr>
          <w:rFonts w:ascii="Arial" w:hAnsi="Arial" w:cs="Arial"/>
          <w:b/>
          <w:sz w:val="36"/>
          <w:szCs w:val="36"/>
        </w:rPr>
        <w:t>MiCC</w:t>
      </w:r>
      <w:r w:rsidR="004D3420" w:rsidRPr="00FB0990">
        <w:rPr>
          <w:rFonts w:ascii="Arial" w:hAnsi="Arial" w:cs="Arial"/>
          <w:b/>
          <w:sz w:val="36"/>
          <w:szCs w:val="36"/>
        </w:rPr>
        <w:t xml:space="preserve"> Agent</w:t>
      </w:r>
      <w:r w:rsidR="004D3420" w:rsidRPr="00230584">
        <w:rPr>
          <w:rFonts w:ascii="Arial" w:hAnsi="Arial" w:cs="Arial"/>
          <w:sz w:val="36"/>
          <w:szCs w:val="36"/>
        </w:rPr>
        <w:t xml:space="preserve"> </w:t>
      </w:r>
      <w:r w:rsidRPr="00230584">
        <w:rPr>
          <w:rFonts w:ascii="Arial" w:hAnsi="Arial" w:cs="Arial"/>
          <w:sz w:val="36"/>
          <w:szCs w:val="36"/>
        </w:rPr>
        <w:t>Window will launch</w:t>
      </w:r>
      <w:r w:rsidR="00230584" w:rsidRPr="00230584">
        <w:rPr>
          <w:rFonts w:ascii="Arial" w:hAnsi="Arial" w:cs="Arial"/>
          <w:sz w:val="36"/>
          <w:szCs w:val="36"/>
        </w:rPr>
        <w:t>.</w:t>
      </w:r>
    </w:p>
    <w:p w:rsidR="00230584" w:rsidRPr="00230584" w:rsidRDefault="00230584" w:rsidP="00230584">
      <w:pPr>
        <w:ind w:left="360"/>
        <w:rPr>
          <w:sz w:val="40"/>
          <w:szCs w:val="40"/>
        </w:rPr>
      </w:pPr>
      <w:r>
        <w:rPr>
          <w:noProof/>
        </w:rPr>
        <w:drawing>
          <wp:inline distT="0" distB="0" distL="0" distR="0" wp14:anchorId="4C4DEAA7" wp14:editId="1B2B7CB6">
            <wp:extent cx="5848350" cy="3543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291" w:rsidRDefault="00CC4291" w:rsidP="00A0766C">
      <w:pPr>
        <w:rPr>
          <w:sz w:val="40"/>
          <w:szCs w:val="40"/>
        </w:rPr>
      </w:pPr>
    </w:p>
    <w:p w:rsidR="00FB0990" w:rsidRDefault="00FB0990" w:rsidP="00A0766C">
      <w:pPr>
        <w:rPr>
          <w:sz w:val="40"/>
          <w:szCs w:val="40"/>
        </w:rPr>
      </w:pPr>
    </w:p>
    <w:p w:rsidR="00FB0990" w:rsidRDefault="00FB0990" w:rsidP="00A0766C">
      <w:pPr>
        <w:rPr>
          <w:sz w:val="40"/>
          <w:szCs w:val="40"/>
        </w:rPr>
      </w:pPr>
    </w:p>
    <w:p w:rsidR="00FB0990" w:rsidRDefault="00FB0990" w:rsidP="00A0766C">
      <w:pPr>
        <w:rPr>
          <w:sz w:val="40"/>
          <w:szCs w:val="40"/>
        </w:rPr>
      </w:pPr>
    </w:p>
    <w:p w:rsidR="00FB0990" w:rsidRDefault="00FB0990" w:rsidP="00A0766C">
      <w:pPr>
        <w:rPr>
          <w:sz w:val="40"/>
          <w:szCs w:val="40"/>
        </w:rPr>
      </w:pPr>
    </w:p>
    <w:p w:rsidR="00FB0990" w:rsidRPr="00FB0990" w:rsidRDefault="00FB0990" w:rsidP="00A0766C">
      <w:pPr>
        <w:rPr>
          <w:rFonts w:ascii="Arial" w:hAnsi="Arial" w:cs="Arial"/>
          <w:color w:val="1F4E79" w:themeColor="accent1" w:themeShade="80"/>
          <w:sz w:val="48"/>
          <w:szCs w:val="48"/>
        </w:rPr>
      </w:pPr>
      <w:r w:rsidRPr="00FB0990">
        <w:rPr>
          <w:rFonts w:ascii="Arial" w:hAnsi="Arial" w:cs="Arial"/>
          <w:color w:val="1F4E79" w:themeColor="accent1" w:themeShade="80"/>
          <w:sz w:val="48"/>
          <w:szCs w:val="48"/>
        </w:rPr>
        <w:t>USING MiCONTACT CENTER AGENT</w:t>
      </w:r>
      <w:r>
        <w:rPr>
          <w:rFonts w:ascii="Arial" w:hAnsi="Arial" w:cs="Arial"/>
          <w:color w:val="1F4E79" w:themeColor="accent1" w:themeShade="80"/>
          <w:sz w:val="48"/>
          <w:szCs w:val="48"/>
        </w:rPr>
        <w:t xml:space="preserve"> </w:t>
      </w:r>
      <w:r>
        <w:rPr>
          <w:noProof/>
        </w:rPr>
        <w:drawing>
          <wp:inline distT="0" distB="0" distL="0" distR="0" wp14:anchorId="7B252F12" wp14:editId="7664FBD7">
            <wp:extent cx="304800" cy="22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990" w:rsidRPr="00FB0990" w:rsidRDefault="00FB0990" w:rsidP="00A0766C">
      <w:pPr>
        <w:rPr>
          <w:rFonts w:ascii="Arial" w:hAnsi="Arial" w:cs="Arial"/>
          <w:sz w:val="40"/>
          <w:szCs w:val="40"/>
        </w:rPr>
      </w:pPr>
    </w:p>
    <w:p w:rsidR="00FB0990" w:rsidRPr="00FB0990" w:rsidRDefault="00FB0990" w:rsidP="00A0766C">
      <w:pPr>
        <w:rPr>
          <w:rFonts w:ascii="Arial" w:hAnsi="Arial" w:cs="Arial"/>
          <w:color w:val="2E74B5" w:themeColor="accent1" w:themeShade="BF"/>
          <w:sz w:val="40"/>
          <w:szCs w:val="40"/>
        </w:rPr>
      </w:pPr>
      <w:r w:rsidRPr="00FB0990">
        <w:rPr>
          <w:rFonts w:ascii="Arial" w:hAnsi="Arial" w:cs="Arial"/>
          <w:color w:val="2E74B5" w:themeColor="accent1" w:themeShade="BF"/>
          <w:sz w:val="40"/>
          <w:szCs w:val="40"/>
        </w:rPr>
        <w:t>OVERVIEW</w:t>
      </w:r>
    </w:p>
    <w:p w:rsidR="00FB0990" w:rsidRPr="00FB0990" w:rsidRDefault="00FB0990" w:rsidP="00FB0990">
      <w:pPr>
        <w:ind w:left="720"/>
        <w:rPr>
          <w:rFonts w:ascii="Arial" w:hAnsi="Arial" w:cs="Arial"/>
          <w:sz w:val="36"/>
          <w:szCs w:val="36"/>
        </w:rPr>
      </w:pPr>
      <w:r w:rsidRPr="00FB0990">
        <w:rPr>
          <w:rFonts w:ascii="Arial" w:hAnsi="Arial" w:cs="Arial"/>
          <w:sz w:val="36"/>
          <w:szCs w:val="36"/>
        </w:rPr>
        <w:t>MiContact Center Agent is organized into tabs, including Sessions, Contacts, Directory and Call Log.</w:t>
      </w:r>
      <w:r w:rsidR="00CE5746">
        <w:rPr>
          <w:rFonts w:ascii="Arial" w:hAnsi="Arial" w:cs="Arial"/>
          <w:sz w:val="36"/>
          <w:szCs w:val="36"/>
        </w:rPr>
        <w:t xml:space="preserve"> </w:t>
      </w:r>
      <w:r w:rsidRPr="00FB0990">
        <w:rPr>
          <w:rFonts w:ascii="Arial" w:hAnsi="Arial" w:cs="Arial"/>
          <w:sz w:val="36"/>
          <w:szCs w:val="36"/>
        </w:rPr>
        <w:t>When MiContact Center Agent starts up, it will display the last active tab. By default, the Sessions tab is displayed.</w:t>
      </w:r>
      <w:r w:rsidR="00CE5746">
        <w:rPr>
          <w:rFonts w:ascii="Arial" w:hAnsi="Arial" w:cs="Arial"/>
          <w:sz w:val="36"/>
          <w:szCs w:val="36"/>
        </w:rPr>
        <w:t xml:space="preserve"> </w:t>
      </w:r>
      <w:r w:rsidRPr="00FB0990">
        <w:rPr>
          <w:rFonts w:ascii="Arial" w:hAnsi="Arial" w:cs="Arial"/>
          <w:sz w:val="36"/>
          <w:szCs w:val="36"/>
        </w:rPr>
        <w:t>The tables describe all icons in MiContact Center Agent. Grey icons indicate that the associated function is disabled in the current state.</w:t>
      </w:r>
      <w:r w:rsidR="00C80C51">
        <w:rPr>
          <w:rFonts w:ascii="Arial" w:hAnsi="Arial" w:cs="Arial"/>
          <w:sz w:val="36"/>
          <w:szCs w:val="36"/>
        </w:rPr>
        <w:t xml:space="preserve"> </w:t>
      </w:r>
    </w:p>
    <w:p w:rsidR="00FB0990" w:rsidRDefault="00FB0990" w:rsidP="00A0766C">
      <w:pPr>
        <w:rPr>
          <w:rFonts w:ascii="Arial" w:hAnsi="Arial" w:cs="Arial"/>
          <w:sz w:val="40"/>
          <w:szCs w:val="40"/>
        </w:rPr>
      </w:pPr>
    </w:p>
    <w:p w:rsidR="00FB0990" w:rsidRDefault="00FB0990" w:rsidP="00A0766C">
      <w:pPr>
        <w:rPr>
          <w:rFonts w:ascii="Arial" w:hAnsi="Arial" w:cs="Arial"/>
          <w:sz w:val="40"/>
          <w:szCs w:val="40"/>
        </w:rPr>
      </w:pPr>
    </w:p>
    <w:p w:rsidR="00FB0990" w:rsidRDefault="00FB0990" w:rsidP="00A0766C">
      <w:pPr>
        <w:rPr>
          <w:rFonts w:ascii="Arial" w:hAnsi="Arial" w:cs="Arial"/>
          <w:sz w:val="40"/>
          <w:szCs w:val="40"/>
        </w:rPr>
      </w:pPr>
    </w:p>
    <w:p w:rsidR="00FB0990" w:rsidRDefault="00FB0990" w:rsidP="00A0766C">
      <w:pPr>
        <w:rPr>
          <w:rFonts w:ascii="Arial" w:hAnsi="Arial" w:cs="Arial"/>
          <w:sz w:val="40"/>
          <w:szCs w:val="40"/>
        </w:rPr>
      </w:pPr>
    </w:p>
    <w:p w:rsidR="00FB0990" w:rsidRDefault="00FB0990" w:rsidP="00A0766C">
      <w:pPr>
        <w:rPr>
          <w:rFonts w:ascii="Arial" w:hAnsi="Arial" w:cs="Arial"/>
          <w:sz w:val="40"/>
          <w:szCs w:val="40"/>
        </w:rPr>
      </w:pPr>
    </w:p>
    <w:p w:rsidR="00FB0990" w:rsidRPr="00191B31" w:rsidRDefault="00FB0990" w:rsidP="00A0766C">
      <w:pPr>
        <w:rPr>
          <w:rFonts w:ascii="Arial" w:hAnsi="Arial" w:cs="Arial"/>
          <w:sz w:val="40"/>
          <w:szCs w:val="40"/>
        </w:rPr>
      </w:pPr>
    </w:p>
    <w:sectPr w:rsidR="00FB0990" w:rsidRPr="00191B31" w:rsidSect="00167962">
      <w:headerReference w:type="default" r:id="rId2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60F" w:rsidRDefault="00AD160F" w:rsidP="006F54F3">
      <w:pPr>
        <w:spacing w:after="0" w:line="240" w:lineRule="auto"/>
      </w:pPr>
      <w:r>
        <w:separator/>
      </w:r>
    </w:p>
  </w:endnote>
  <w:endnote w:type="continuationSeparator" w:id="0">
    <w:p w:rsidR="00AD160F" w:rsidRDefault="00AD160F" w:rsidP="006F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60F" w:rsidRDefault="00AD160F" w:rsidP="006F54F3">
      <w:pPr>
        <w:spacing w:after="0" w:line="240" w:lineRule="auto"/>
      </w:pPr>
      <w:r>
        <w:separator/>
      </w:r>
    </w:p>
  </w:footnote>
  <w:footnote w:type="continuationSeparator" w:id="0">
    <w:p w:rsidR="00AD160F" w:rsidRDefault="00AD160F" w:rsidP="006F5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209"/>
      <w:gridCol w:w="7191"/>
    </w:tblGrid>
    <w:tr w:rsidR="00B07F8C">
      <w:trPr>
        <w:jc w:val="center"/>
      </w:trPr>
      <w:sdt>
        <w:sdtPr>
          <w:rPr>
            <w:caps/>
            <w:color w:val="FFFFFF" w:themeColor="background1"/>
          </w:rPr>
          <w:alias w:val="Title"/>
          <w:tag w:val=""/>
          <w:id w:val="126446070"/>
          <w:placeholder>
            <w:docPart w:val="A48E5595F04247F7BAE41DCF7B6E280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B07F8C" w:rsidRPr="00B07F8C" w:rsidRDefault="00B07F8C" w:rsidP="00B07F8C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20"/>
                  <w:szCs w:val="20"/>
                </w:rPr>
              </w:pPr>
              <w:r w:rsidRPr="00B07F8C">
                <w:rPr>
                  <w:caps/>
                  <w:color w:val="FFFFFF" w:themeColor="background1"/>
                </w:rPr>
                <w:t>Mitel micontact center enterprise</w:t>
              </w:r>
            </w:p>
          </w:tc>
        </w:sdtContent>
      </w:sdt>
      <w:sdt>
        <w:sdtPr>
          <w:rPr>
            <w:caps/>
            <w:color w:val="FFFFFF" w:themeColor="background1"/>
          </w:rPr>
          <w:alias w:val="Date"/>
          <w:tag w:val=""/>
          <w:id w:val="-1996566397"/>
          <w:placeholder>
            <w:docPart w:val="59F9D4B759094559AD5FBD881559ED4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B07F8C" w:rsidRDefault="00B07F8C" w:rsidP="00B07F8C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B07F8C">
                <w:rPr>
                  <w:caps/>
                  <w:color w:val="FFFFFF" w:themeColor="background1"/>
                </w:rPr>
                <w:t>user guide</w:t>
              </w:r>
            </w:p>
          </w:tc>
        </w:sdtContent>
      </w:sdt>
    </w:tr>
    <w:tr w:rsidR="00B07F8C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B07F8C" w:rsidRPr="00B07F8C" w:rsidRDefault="00B07F8C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20"/>
              <w:szCs w:val="20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B07F8C" w:rsidRDefault="00B07F8C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B07F8C" w:rsidRDefault="00B07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F5B8F"/>
    <w:multiLevelType w:val="hybridMultilevel"/>
    <w:tmpl w:val="94E6CA16"/>
    <w:lvl w:ilvl="0" w:tplc="2AF207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97DC9"/>
    <w:multiLevelType w:val="hybridMultilevel"/>
    <w:tmpl w:val="9E4EAEB8"/>
    <w:lvl w:ilvl="0" w:tplc="A0B4C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370A9"/>
    <w:multiLevelType w:val="hybridMultilevel"/>
    <w:tmpl w:val="9CCA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074F6"/>
    <w:multiLevelType w:val="hybridMultilevel"/>
    <w:tmpl w:val="4A3680FE"/>
    <w:lvl w:ilvl="0" w:tplc="C4543C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F3"/>
    <w:rsid w:val="00001923"/>
    <w:rsid w:val="00032E8B"/>
    <w:rsid w:val="00080D49"/>
    <w:rsid w:val="00081231"/>
    <w:rsid w:val="00144D3A"/>
    <w:rsid w:val="00167962"/>
    <w:rsid w:val="00170866"/>
    <w:rsid w:val="00175168"/>
    <w:rsid w:val="00191B31"/>
    <w:rsid w:val="001C4467"/>
    <w:rsid w:val="00203483"/>
    <w:rsid w:val="00230584"/>
    <w:rsid w:val="0029166F"/>
    <w:rsid w:val="002E1835"/>
    <w:rsid w:val="003657D6"/>
    <w:rsid w:val="0039417A"/>
    <w:rsid w:val="003B7203"/>
    <w:rsid w:val="004D3420"/>
    <w:rsid w:val="00547539"/>
    <w:rsid w:val="005B148E"/>
    <w:rsid w:val="005C14BF"/>
    <w:rsid w:val="006C2745"/>
    <w:rsid w:val="006F54F3"/>
    <w:rsid w:val="007378C5"/>
    <w:rsid w:val="007507C9"/>
    <w:rsid w:val="007559A3"/>
    <w:rsid w:val="0076644D"/>
    <w:rsid w:val="00776DBD"/>
    <w:rsid w:val="007C360A"/>
    <w:rsid w:val="00834630"/>
    <w:rsid w:val="00872F5F"/>
    <w:rsid w:val="008B1106"/>
    <w:rsid w:val="00A04BD5"/>
    <w:rsid w:val="00A0766C"/>
    <w:rsid w:val="00A972A6"/>
    <w:rsid w:val="00AA60A3"/>
    <w:rsid w:val="00AD160F"/>
    <w:rsid w:val="00B07F8C"/>
    <w:rsid w:val="00BC77AF"/>
    <w:rsid w:val="00C80C51"/>
    <w:rsid w:val="00CC4291"/>
    <w:rsid w:val="00CE5746"/>
    <w:rsid w:val="00D50E7B"/>
    <w:rsid w:val="00D6601C"/>
    <w:rsid w:val="00EE42D3"/>
    <w:rsid w:val="00F07237"/>
    <w:rsid w:val="00F606A1"/>
    <w:rsid w:val="00F82926"/>
    <w:rsid w:val="00F90E83"/>
    <w:rsid w:val="00F92E36"/>
    <w:rsid w:val="00F96F31"/>
    <w:rsid w:val="00FB0990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2D4F57-440A-4F35-A8AC-BB50333C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4F3"/>
  </w:style>
  <w:style w:type="paragraph" w:styleId="Footer">
    <w:name w:val="footer"/>
    <w:basedOn w:val="Normal"/>
    <w:link w:val="FooterChar"/>
    <w:uiPriority w:val="99"/>
    <w:unhideWhenUsed/>
    <w:rsid w:val="006F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4F3"/>
  </w:style>
  <w:style w:type="character" w:styleId="Hyperlink">
    <w:name w:val="Hyperlink"/>
    <w:basedOn w:val="DefaultParagraphFont"/>
    <w:uiPriority w:val="99"/>
    <w:unhideWhenUsed/>
    <w:rsid w:val="007C36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olidus-a02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8E5595F04247F7BAE41DCF7B6E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3E5AA-3C3F-4AA4-ADAF-E001559A9116}"/>
      </w:docPartPr>
      <w:docPartBody>
        <w:p w:rsidR="00186CA9" w:rsidRDefault="00451411" w:rsidP="00451411">
          <w:pPr>
            <w:pStyle w:val="A48E5595F04247F7BAE41DCF7B6E2809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59F9D4B759094559AD5FBD881559E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E33BC-2192-4D0E-8773-437718B994C3}"/>
      </w:docPartPr>
      <w:docPartBody>
        <w:p w:rsidR="00186CA9" w:rsidRDefault="00451411" w:rsidP="00451411">
          <w:pPr>
            <w:pStyle w:val="59F9D4B759094559AD5FBD881559ED4D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11"/>
    <w:rsid w:val="00001ED0"/>
    <w:rsid w:val="0006543A"/>
    <w:rsid w:val="00186CA9"/>
    <w:rsid w:val="004040FD"/>
    <w:rsid w:val="00451411"/>
    <w:rsid w:val="00663E6F"/>
    <w:rsid w:val="006C1E83"/>
    <w:rsid w:val="00B9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8E5595F04247F7BAE41DCF7B6E2809">
    <w:name w:val="A48E5595F04247F7BAE41DCF7B6E2809"/>
    <w:rsid w:val="00451411"/>
  </w:style>
  <w:style w:type="character" w:styleId="PlaceholderText">
    <w:name w:val="Placeholder Text"/>
    <w:basedOn w:val="DefaultParagraphFont"/>
    <w:uiPriority w:val="99"/>
    <w:semiHidden/>
    <w:rsid w:val="00451411"/>
    <w:rPr>
      <w:color w:val="808080"/>
    </w:rPr>
  </w:style>
  <w:style w:type="paragraph" w:customStyle="1" w:styleId="59F9D4B759094559AD5FBD881559ED4D">
    <w:name w:val="59F9D4B759094559AD5FBD881559ED4D"/>
    <w:rsid w:val="004514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user guide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Mitel micontact center enterprise</vt:lpstr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Mitel micontact center enterprise</dc:title>
  <dc:subject/>
  <dc:creator>Schwartz, Lisa</dc:creator>
  <cp:keywords/>
  <dc:description/>
  <cp:lastModifiedBy>Garcia, Veronica</cp:lastModifiedBy>
  <cp:revision>2</cp:revision>
  <dcterms:created xsi:type="dcterms:W3CDTF">2021-04-22T18:34:00Z</dcterms:created>
  <dcterms:modified xsi:type="dcterms:W3CDTF">2021-04-22T18:34:00Z</dcterms:modified>
</cp:coreProperties>
</file>