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F632E" w14:textId="77777777" w:rsidR="00C33B1D" w:rsidRDefault="00C33B1D" w:rsidP="00C33B1D"/>
    <w:p w14:paraId="1DDCF734" w14:textId="1BA5DBC7" w:rsidR="00C33B1D" w:rsidRDefault="00C33B1D" w:rsidP="00C33B1D">
      <w:pPr>
        <w:jc w:val="center"/>
      </w:pPr>
      <w:r>
        <w:rPr>
          <w:rStyle w:val="normaltextrun"/>
          <w:rFonts w:ascii="Calibri Light" w:hAnsi="Calibri Light" w:cs="Calibri Light"/>
          <w:color w:val="000000"/>
          <w:sz w:val="56"/>
          <w:szCs w:val="56"/>
          <w:shd w:val="clear" w:color="auto" w:fill="FFFFFF"/>
        </w:rPr>
        <w:t>Clinical Research Proposal Guidance</w:t>
      </w:r>
    </w:p>
    <w:p w14:paraId="0C9D0CD7" w14:textId="05B3767A" w:rsidR="00C33B1D" w:rsidRDefault="00C33B1D" w:rsidP="00C33B1D">
      <w:r w:rsidRPr="00C33B1D">
        <w:t>Go to the Key Personnel Tab, Compliance Questionnaire Sub Tab and review the Human Research Questions</w:t>
      </w:r>
    </w:p>
    <w:tbl>
      <w:tblPr>
        <w:tblStyle w:val="TableGrid"/>
        <w:tblW w:w="9407" w:type="dxa"/>
        <w:tblLook w:val="04A0" w:firstRow="1" w:lastRow="0" w:firstColumn="1" w:lastColumn="0" w:noHBand="0" w:noVBand="1"/>
      </w:tblPr>
      <w:tblGrid>
        <w:gridCol w:w="4063"/>
        <w:gridCol w:w="5344"/>
      </w:tblGrid>
      <w:tr w:rsidR="00C33B1D" w:rsidRPr="00DD6F08" w14:paraId="2C69CEB7" w14:textId="77777777" w:rsidTr="00E546BE">
        <w:trPr>
          <w:trHeight w:val="290"/>
        </w:trPr>
        <w:tc>
          <w:tcPr>
            <w:tcW w:w="9407" w:type="dxa"/>
            <w:gridSpan w:val="2"/>
            <w:hideMark/>
          </w:tcPr>
          <w:p w14:paraId="70168E9B" w14:textId="77777777" w:rsidR="00C33B1D" w:rsidRPr="00DD6F08" w:rsidRDefault="00C33B1D" w:rsidP="00C33B1D">
            <w:pPr>
              <w:jc w:val="center"/>
              <w:rPr>
                <w:b/>
                <w:bCs/>
                <w:i/>
                <w:iCs/>
              </w:rPr>
            </w:pPr>
            <w:r w:rsidRPr="00DD6F08">
              <w:rPr>
                <w:b/>
                <w:bCs/>
                <w:i/>
                <w:iCs/>
              </w:rPr>
              <w:t>Human Research Question(s)</w:t>
            </w:r>
          </w:p>
        </w:tc>
      </w:tr>
      <w:tr w:rsidR="00C33B1D" w:rsidRPr="00DD6F08" w14:paraId="1DFFED3A" w14:textId="77777777" w:rsidTr="00E546BE">
        <w:trPr>
          <w:trHeight w:val="290"/>
        </w:trPr>
        <w:tc>
          <w:tcPr>
            <w:tcW w:w="9407" w:type="dxa"/>
            <w:gridSpan w:val="2"/>
            <w:hideMark/>
          </w:tcPr>
          <w:p w14:paraId="722C0670" w14:textId="77777777" w:rsidR="00C33B1D" w:rsidRPr="00DD6F08" w:rsidRDefault="00C33B1D" w:rsidP="00E546BE">
            <w:pPr>
              <w:rPr>
                <w:i/>
                <w:iCs/>
              </w:rPr>
            </w:pPr>
            <w:r w:rsidRPr="00DD6F08">
              <w:rPr>
                <w:i/>
                <w:iCs/>
              </w:rPr>
              <w:t xml:space="preserve">Question 1:  "Do any of the activities proposed involve: Obtaining specimens or data through intervention or interaction with a living individual, or identifiable private information about a living individual, or Use of human tissue samples (including stem cells and their derivatives, fluids, or records, whether identifiable or not? </w:t>
            </w:r>
            <w:r w:rsidRPr="00DD6F08">
              <w:rPr>
                <w:b/>
                <w:bCs/>
                <w:i/>
                <w:iCs/>
              </w:rPr>
              <w:t>“If this question is answered "No</w:t>
            </w:r>
            <w:r>
              <w:rPr>
                <w:b/>
                <w:bCs/>
                <w:i/>
                <w:iCs/>
              </w:rPr>
              <w:t>,”</w:t>
            </w:r>
            <w:r w:rsidRPr="00DD6F08">
              <w:rPr>
                <w:b/>
                <w:bCs/>
                <w:i/>
                <w:iCs/>
              </w:rPr>
              <w:t xml:space="preserve"> the child questions below will not appear.”</w:t>
            </w:r>
          </w:p>
        </w:tc>
      </w:tr>
      <w:tr w:rsidR="00C33B1D" w:rsidRPr="00DD6F08" w14:paraId="73BA1DBC" w14:textId="77777777" w:rsidTr="00E546BE">
        <w:trPr>
          <w:trHeight w:val="290"/>
        </w:trPr>
        <w:tc>
          <w:tcPr>
            <w:tcW w:w="9407" w:type="dxa"/>
            <w:gridSpan w:val="2"/>
            <w:hideMark/>
          </w:tcPr>
          <w:p w14:paraId="7E3C8B54" w14:textId="77777777" w:rsidR="00C33B1D" w:rsidRPr="00DD6F08" w:rsidRDefault="00C33B1D" w:rsidP="00E546BE">
            <w:pPr>
              <w:rPr>
                <w:i/>
                <w:iCs/>
              </w:rPr>
            </w:pPr>
            <w:r w:rsidRPr="00DD6F08">
              <w:rPr>
                <w:i/>
                <w:iCs/>
              </w:rPr>
              <w:t xml:space="preserve">Question 1a: Is this research covered by regulations for human </w:t>
            </w:r>
            <w:proofErr w:type="gramStart"/>
            <w:r w:rsidRPr="00DD6F08">
              <w:rPr>
                <w:i/>
                <w:iCs/>
              </w:rPr>
              <w:t>subjects</w:t>
            </w:r>
            <w:proofErr w:type="gramEnd"/>
            <w:r w:rsidRPr="00DD6F08">
              <w:rPr>
                <w:i/>
                <w:iCs/>
              </w:rPr>
              <w:t xml:space="preserve"> protection?</w:t>
            </w:r>
          </w:p>
        </w:tc>
      </w:tr>
      <w:tr w:rsidR="00C33B1D" w:rsidRPr="00DD6F08" w14:paraId="78B47475" w14:textId="77777777" w:rsidTr="00E546BE">
        <w:trPr>
          <w:trHeight w:val="290"/>
        </w:trPr>
        <w:tc>
          <w:tcPr>
            <w:tcW w:w="9407" w:type="dxa"/>
            <w:gridSpan w:val="2"/>
            <w:hideMark/>
          </w:tcPr>
          <w:p w14:paraId="461397D4" w14:textId="77777777" w:rsidR="00C33B1D" w:rsidRPr="00DD6F08" w:rsidRDefault="00C33B1D" w:rsidP="00E546BE">
            <w:pPr>
              <w:rPr>
                <w:i/>
                <w:iCs/>
              </w:rPr>
            </w:pPr>
            <w:r w:rsidRPr="00DD6F08">
              <w:rPr>
                <w:i/>
                <w:iCs/>
              </w:rPr>
              <w:t xml:space="preserve">Question 1b: Is this research covered by regulations for stem cell research? </w:t>
            </w:r>
          </w:p>
        </w:tc>
      </w:tr>
      <w:tr w:rsidR="00C33B1D" w:rsidRPr="00DD6F08" w14:paraId="071620D9" w14:textId="77777777" w:rsidTr="00E546BE">
        <w:trPr>
          <w:trHeight w:val="290"/>
        </w:trPr>
        <w:tc>
          <w:tcPr>
            <w:tcW w:w="9407" w:type="dxa"/>
            <w:gridSpan w:val="2"/>
            <w:hideMark/>
          </w:tcPr>
          <w:p w14:paraId="3DE4A18B" w14:textId="77777777" w:rsidR="00C33B1D" w:rsidRPr="00DD6F08" w:rsidRDefault="00C33B1D" w:rsidP="00E546BE">
            <w:pPr>
              <w:rPr>
                <w:i/>
                <w:iCs/>
              </w:rPr>
            </w:pPr>
            <w:r w:rsidRPr="00DD6F08">
              <w:rPr>
                <w:i/>
                <w:iCs/>
              </w:rPr>
              <w:t xml:space="preserve">Question 1c: Is this project covered by the NIH Genomic Data </w:t>
            </w:r>
            <w:proofErr w:type="spellStart"/>
            <w:r w:rsidRPr="00DD6F08">
              <w:rPr>
                <w:i/>
                <w:iCs/>
              </w:rPr>
              <w:t>Sharng</w:t>
            </w:r>
            <w:proofErr w:type="spellEnd"/>
            <w:r w:rsidRPr="00DD6F08">
              <w:rPr>
                <w:i/>
                <w:iCs/>
              </w:rPr>
              <w:t xml:space="preserve"> policy?</w:t>
            </w:r>
          </w:p>
        </w:tc>
      </w:tr>
      <w:tr w:rsidR="00C33B1D" w:rsidRPr="00DD6F08" w14:paraId="78E328B4" w14:textId="77777777" w:rsidTr="00E546BE">
        <w:trPr>
          <w:trHeight w:val="290"/>
        </w:trPr>
        <w:tc>
          <w:tcPr>
            <w:tcW w:w="9407" w:type="dxa"/>
            <w:gridSpan w:val="2"/>
            <w:hideMark/>
          </w:tcPr>
          <w:p w14:paraId="76F6E604" w14:textId="77777777" w:rsidR="00C33B1D" w:rsidRPr="00DD6F08" w:rsidRDefault="00C33B1D" w:rsidP="00E546BE">
            <w:pPr>
              <w:rPr>
                <w:i/>
                <w:iCs/>
              </w:rPr>
            </w:pPr>
            <w:r w:rsidRPr="00DD6F08">
              <w:rPr>
                <w:i/>
                <w:iCs/>
              </w:rPr>
              <w:t xml:space="preserve">Question 1d: Does this project include a Clinical Trial? </w:t>
            </w:r>
          </w:p>
        </w:tc>
      </w:tr>
      <w:tr w:rsidR="00C33B1D" w:rsidRPr="00DD6F08" w14:paraId="5AAA6232" w14:textId="77777777" w:rsidTr="00E546BE">
        <w:trPr>
          <w:trHeight w:val="290"/>
        </w:trPr>
        <w:tc>
          <w:tcPr>
            <w:tcW w:w="9407" w:type="dxa"/>
            <w:gridSpan w:val="2"/>
            <w:hideMark/>
          </w:tcPr>
          <w:p w14:paraId="3D9D67F8" w14:textId="77777777" w:rsidR="00C33B1D" w:rsidRPr="00DD6F08" w:rsidRDefault="00C33B1D" w:rsidP="00E546BE">
            <w:pPr>
              <w:rPr>
                <w:i/>
                <w:iCs/>
              </w:rPr>
            </w:pPr>
            <w:r w:rsidRPr="00DD6F08">
              <w:rPr>
                <w:i/>
                <w:iCs/>
              </w:rPr>
              <w:t>Question 1e: Has the external sponsor provided a study protocol for this project?</w:t>
            </w:r>
          </w:p>
        </w:tc>
      </w:tr>
      <w:tr w:rsidR="00C33B1D" w:rsidRPr="00DD6F08" w14:paraId="0E1AC81E" w14:textId="77777777" w:rsidTr="00E546BE">
        <w:trPr>
          <w:trHeight w:val="290"/>
        </w:trPr>
        <w:tc>
          <w:tcPr>
            <w:tcW w:w="9407" w:type="dxa"/>
            <w:gridSpan w:val="2"/>
            <w:hideMark/>
          </w:tcPr>
          <w:p w14:paraId="5585EE7B" w14:textId="77777777" w:rsidR="00C33B1D" w:rsidRPr="00DD6F08" w:rsidRDefault="00C33B1D" w:rsidP="00E546BE">
            <w:pPr>
              <w:jc w:val="center"/>
              <w:rPr>
                <w:b/>
                <w:bCs/>
              </w:rPr>
            </w:pPr>
            <w:r w:rsidRPr="00DD6F08">
              <w:rPr>
                <w:b/>
                <w:bCs/>
              </w:rPr>
              <w:t>Industry Funded:</w:t>
            </w:r>
          </w:p>
        </w:tc>
      </w:tr>
      <w:tr w:rsidR="00C33B1D" w:rsidRPr="00DD6F08" w14:paraId="0EAC0418" w14:textId="77777777" w:rsidTr="00E546BE">
        <w:trPr>
          <w:trHeight w:val="580"/>
        </w:trPr>
        <w:tc>
          <w:tcPr>
            <w:tcW w:w="9407" w:type="dxa"/>
            <w:gridSpan w:val="2"/>
            <w:hideMark/>
          </w:tcPr>
          <w:p w14:paraId="347BDBCD" w14:textId="77777777" w:rsidR="00C33B1D" w:rsidRPr="00DD6F08" w:rsidRDefault="00C33B1D" w:rsidP="00E546BE">
            <w:r w:rsidRPr="00DD6F08">
              <w:t>Sponsor or Prime Sponsor (</w:t>
            </w:r>
            <w:r w:rsidRPr="00DD6F08">
              <w:rPr>
                <w:i/>
                <w:iCs/>
              </w:rPr>
              <w:t>if UCSD is a subrecipient</w:t>
            </w:r>
            <w:r w:rsidRPr="00DD6F08">
              <w:t>) is a for-profit entity (can check REMS for sponsor categorization if not sure)</w:t>
            </w:r>
          </w:p>
        </w:tc>
      </w:tr>
      <w:tr w:rsidR="00C33B1D" w:rsidRPr="00DD6F08" w14:paraId="483E3329" w14:textId="77777777" w:rsidTr="00E546BE">
        <w:trPr>
          <w:trHeight w:val="290"/>
        </w:trPr>
        <w:tc>
          <w:tcPr>
            <w:tcW w:w="4063" w:type="dxa"/>
            <w:hideMark/>
          </w:tcPr>
          <w:p w14:paraId="7825BE2B" w14:textId="77777777" w:rsidR="00C33B1D" w:rsidRPr="00DD6F08" w:rsidRDefault="00C33B1D" w:rsidP="00E546BE">
            <w:r w:rsidRPr="00DD6F08">
              <w:t xml:space="preserve">Question 1 - If YES </w:t>
            </w:r>
            <w:r w:rsidRPr="00DD6F08">
              <w:rPr>
                <w:b/>
                <w:bCs/>
              </w:rPr>
              <w:t>and if</w:t>
            </w:r>
            <w:r w:rsidRPr="00DD6F08">
              <w:t>:</w:t>
            </w:r>
          </w:p>
        </w:tc>
        <w:tc>
          <w:tcPr>
            <w:tcW w:w="5344" w:type="dxa"/>
            <w:noWrap/>
            <w:hideMark/>
          </w:tcPr>
          <w:p w14:paraId="5AFD7354" w14:textId="77777777" w:rsidR="00C33B1D" w:rsidRPr="00DD6F08" w:rsidRDefault="00C33B1D" w:rsidP="00E546BE">
            <w:pPr>
              <w:rPr>
                <w:b/>
                <w:bCs/>
              </w:rPr>
            </w:pPr>
            <w:r w:rsidRPr="00DD6F08">
              <w:rPr>
                <w:b/>
                <w:bCs/>
              </w:rPr>
              <w:t>Activity Type = Clinical Research, 33% IDC rate is applicable</w:t>
            </w:r>
          </w:p>
        </w:tc>
      </w:tr>
      <w:tr w:rsidR="00C33B1D" w:rsidRPr="00DD6F08" w14:paraId="05F2DD07" w14:textId="77777777" w:rsidTr="00E546BE">
        <w:trPr>
          <w:trHeight w:val="930"/>
        </w:trPr>
        <w:tc>
          <w:tcPr>
            <w:tcW w:w="4063" w:type="dxa"/>
            <w:hideMark/>
          </w:tcPr>
          <w:p w14:paraId="153D76FA" w14:textId="77777777" w:rsidR="00C33B1D" w:rsidRPr="00DD6F08" w:rsidRDefault="00C33B1D" w:rsidP="00E546BE">
            <w:r w:rsidRPr="00DD6F08">
              <w:t>Question 1a - is YES or NO and</w:t>
            </w:r>
          </w:p>
        </w:tc>
        <w:tc>
          <w:tcPr>
            <w:tcW w:w="5344" w:type="dxa"/>
            <w:hideMark/>
          </w:tcPr>
          <w:p w14:paraId="720A0871" w14:textId="28D65BC9" w:rsidR="00C33B1D" w:rsidRPr="00DD6F08" w:rsidRDefault="00C33B1D" w:rsidP="00E546BE">
            <w:pPr>
              <w:rPr>
                <w:b/>
                <w:bCs/>
              </w:rPr>
            </w:pPr>
          </w:p>
        </w:tc>
      </w:tr>
      <w:tr w:rsidR="00C33B1D" w:rsidRPr="00DD6F08" w14:paraId="209D577C" w14:textId="77777777" w:rsidTr="00E546BE">
        <w:trPr>
          <w:trHeight w:val="290"/>
        </w:trPr>
        <w:tc>
          <w:tcPr>
            <w:tcW w:w="4063" w:type="dxa"/>
            <w:hideMark/>
          </w:tcPr>
          <w:p w14:paraId="51160054" w14:textId="77777777" w:rsidR="00C33B1D" w:rsidRPr="00DD6F08" w:rsidRDefault="00C33B1D" w:rsidP="00E546BE">
            <w:r w:rsidRPr="00DD6F08">
              <w:t xml:space="preserve">Question 1d - is YES or NO and  </w:t>
            </w:r>
          </w:p>
        </w:tc>
        <w:tc>
          <w:tcPr>
            <w:tcW w:w="5344" w:type="dxa"/>
            <w:noWrap/>
            <w:hideMark/>
          </w:tcPr>
          <w:p w14:paraId="5417657D" w14:textId="77777777" w:rsidR="00C33B1D" w:rsidRPr="00DD6F08" w:rsidRDefault="00C33B1D" w:rsidP="00E546BE">
            <w:pPr>
              <w:rPr>
                <w:b/>
                <w:bCs/>
              </w:rPr>
            </w:pPr>
            <w:r w:rsidRPr="00DD6F08">
              <w:rPr>
                <w:b/>
                <w:bCs/>
              </w:rPr>
              <w:t> </w:t>
            </w:r>
          </w:p>
        </w:tc>
      </w:tr>
      <w:tr w:rsidR="00C33B1D" w:rsidRPr="00DD6F08" w14:paraId="3571A97D" w14:textId="77777777" w:rsidTr="00E546BE">
        <w:trPr>
          <w:trHeight w:val="290"/>
        </w:trPr>
        <w:tc>
          <w:tcPr>
            <w:tcW w:w="4063" w:type="dxa"/>
            <w:hideMark/>
          </w:tcPr>
          <w:p w14:paraId="4F31F92D" w14:textId="77777777" w:rsidR="00C33B1D" w:rsidRPr="00DD6F08" w:rsidRDefault="00C33B1D" w:rsidP="00E546BE">
            <w:r w:rsidRPr="00DD6F08">
              <w:t>Question 1e - is NO, then:</w:t>
            </w:r>
          </w:p>
        </w:tc>
        <w:tc>
          <w:tcPr>
            <w:tcW w:w="5344" w:type="dxa"/>
            <w:noWrap/>
            <w:hideMark/>
          </w:tcPr>
          <w:p w14:paraId="4B3117FA" w14:textId="77777777" w:rsidR="00C33B1D" w:rsidRPr="00DD6F08" w:rsidRDefault="00C33B1D" w:rsidP="00E546BE">
            <w:r w:rsidRPr="00DD6F08">
              <w:t>This should route to SPO.</w:t>
            </w:r>
          </w:p>
        </w:tc>
      </w:tr>
      <w:tr w:rsidR="00C33B1D" w:rsidRPr="00DD6F08" w14:paraId="19ED1ABD" w14:textId="77777777" w:rsidTr="00E546BE">
        <w:trPr>
          <w:trHeight w:val="315"/>
        </w:trPr>
        <w:tc>
          <w:tcPr>
            <w:tcW w:w="9407" w:type="dxa"/>
            <w:gridSpan w:val="2"/>
            <w:noWrap/>
            <w:hideMark/>
          </w:tcPr>
          <w:p w14:paraId="647FE7D1" w14:textId="77777777" w:rsidR="00C33B1D" w:rsidRPr="00DD6F08" w:rsidRDefault="00C33B1D" w:rsidP="00E546BE">
            <w:pPr>
              <w:jc w:val="center"/>
            </w:pPr>
            <w:r w:rsidRPr="00DD6F08">
              <w:rPr>
                <w:b/>
                <w:bCs/>
              </w:rPr>
              <w:t xml:space="preserve">Industry Funded: </w:t>
            </w:r>
          </w:p>
        </w:tc>
      </w:tr>
      <w:tr w:rsidR="00C33B1D" w:rsidRPr="00DD6F08" w14:paraId="5F9A0CF8" w14:textId="77777777" w:rsidTr="00E546BE">
        <w:trPr>
          <w:trHeight w:val="315"/>
        </w:trPr>
        <w:tc>
          <w:tcPr>
            <w:tcW w:w="9407" w:type="dxa"/>
            <w:gridSpan w:val="2"/>
            <w:hideMark/>
          </w:tcPr>
          <w:p w14:paraId="38278806" w14:textId="77777777" w:rsidR="00C33B1D" w:rsidRPr="00DD6F08" w:rsidRDefault="00C33B1D" w:rsidP="00E546BE">
            <w:pPr>
              <w:rPr>
                <w:b/>
                <w:bCs/>
              </w:rPr>
            </w:pPr>
            <w:r w:rsidRPr="00DD6F08">
              <w:t>Sponsor or Prime Sponsor (</w:t>
            </w:r>
            <w:r w:rsidRPr="00DD6F08">
              <w:rPr>
                <w:i/>
                <w:iCs/>
              </w:rPr>
              <w:t>if UCSD is a subrecipient</w:t>
            </w:r>
            <w:r w:rsidRPr="00DD6F08">
              <w:t>) is a for-profit entity (can check REMS for sponsor categorization if not sure)</w:t>
            </w:r>
          </w:p>
        </w:tc>
      </w:tr>
      <w:tr w:rsidR="00C33B1D" w:rsidRPr="00DD6F08" w14:paraId="34F5D280" w14:textId="77777777" w:rsidTr="00E546BE">
        <w:trPr>
          <w:trHeight w:val="315"/>
        </w:trPr>
        <w:tc>
          <w:tcPr>
            <w:tcW w:w="4063" w:type="dxa"/>
            <w:hideMark/>
          </w:tcPr>
          <w:p w14:paraId="33F0682D" w14:textId="77777777" w:rsidR="00C33B1D" w:rsidRPr="00DD6F08" w:rsidRDefault="00C33B1D" w:rsidP="00E546BE">
            <w:r w:rsidRPr="00DD6F08">
              <w:t xml:space="preserve">Question 1 - If YES </w:t>
            </w:r>
            <w:r w:rsidRPr="00DD6F08">
              <w:rPr>
                <w:b/>
                <w:bCs/>
              </w:rPr>
              <w:t>and if</w:t>
            </w:r>
            <w:r w:rsidRPr="00DD6F08">
              <w:t>:</w:t>
            </w:r>
          </w:p>
        </w:tc>
        <w:tc>
          <w:tcPr>
            <w:tcW w:w="5344" w:type="dxa"/>
            <w:noWrap/>
            <w:hideMark/>
          </w:tcPr>
          <w:p w14:paraId="28D95746" w14:textId="77777777" w:rsidR="00C33B1D" w:rsidRPr="00DD6F08" w:rsidRDefault="00C33B1D" w:rsidP="00E546BE">
            <w:r w:rsidRPr="00DD6F08">
              <w:rPr>
                <w:b/>
                <w:bCs/>
              </w:rPr>
              <w:t>Activity Type = Clinical Research, 33% IDC rate is applicable</w:t>
            </w:r>
          </w:p>
        </w:tc>
      </w:tr>
      <w:tr w:rsidR="00C33B1D" w:rsidRPr="00DD6F08" w14:paraId="78BB08F9" w14:textId="77777777" w:rsidTr="00E546BE">
        <w:trPr>
          <w:trHeight w:val="315"/>
        </w:trPr>
        <w:tc>
          <w:tcPr>
            <w:tcW w:w="4063" w:type="dxa"/>
            <w:hideMark/>
          </w:tcPr>
          <w:p w14:paraId="55994992" w14:textId="77777777" w:rsidR="00C33B1D" w:rsidRPr="00DD6F08" w:rsidRDefault="00C33B1D" w:rsidP="00E546BE">
            <w:r w:rsidRPr="00DD6F08">
              <w:t>Question 1d - is YES or NO and</w:t>
            </w:r>
          </w:p>
        </w:tc>
        <w:tc>
          <w:tcPr>
            <w:tcW w:w="5344" w:type="dxa"/>
            <w:noWrap/>
            <w:hideMark/>
          </w:tcPr>
          <w:p w14:paraId="74A85468" w14:textId="77777777" w:rsidR="00C33B1D" w:rsidRPr="00DD6F08" w:rsidRDefault="00C33B1D" w:rsidP="00E546BE">
            <w:pPr>
              <w:rPr>
                <w:b/>
                <w:bCs/>
              </w:rPr>
            </w:pPr>
            <w:r w:rsidRPr="00DD6F08">
              <w:t> </w:t>
            </w:r>
          </w:p>
        </w:tc>
      </w:tr>
      <w:tr w:rsidR="00C33B1D" w:rsidRPr="00DD6F08" w14:paraId="2C2D5F5E" w14:textId="77777777" w:rsidTr="00E546BE">
        <w:trPr>
          <w:trHeight w:val="315"/>
        </w:trPr>
        <w:tc>
          <w:tcPr>
            <w:tcW w:w="4063" w:type="dxa"/>
            <w:hideMark/>
          </w:tcPr>
          <w:p w14:paraId="3A542794" w14:textId="77777777" w:rsidR="00C33B1D" w:rsidRPr="00DD6F08" w:rsidRDefault="00C33B1D" w:rsidP="00E546BE">
            <w:r w:rsidRPr="00DD6F08">
              <w:t>Question 1e is also YES, then:</w:t>
            </w:r>
          </w:p>
        </w:tc>
        <w:tc>
          <w:tcPr>
            <w:tcW w:w="5344" w:type="dxa"/>
            <w:noWrap/>
            <w:hideMark/>
          </w:tcPr>
          <w:p w14:paraId="497F1AA1" w14:textId="77777777" w:rsidR="00C33B1D" w:rsidRPr="00DD6F08" w:rsidRDefault="00AF0418" w:rsidP="00E546BE">
            <w:hyperlink r:id="rId6" w:history="1">
              <w:r w:rsidR="00C33B1D" w:rsidRPr="00DD6F08">
                <w:rPr>
                  <w:rStyle w:val="Hyperlink"/>
                  <w:b/>
                  <w:bCs/>
                  <w:color w:val="auto"/>
                  <w:u w:val="none"/>
                </w:rPr>
                <w:t>This should route to OCTA (</w:t>
              </w:r>
              <w:r w:rsidR="00C33B1D" w:rsidRPr="00DD6F08">
                <w:rPr>
                  <w:rStyle w:val="Hyperlink"/>
                  <w:b/>
                  <w:bCs/>
                  <w:i/>
                  <w:iCs/>
                  <w:color w:val="auto"/>
                  <w:u w:val="none"/>
                </w:rPr>
                <w:t xml:space="preserve">However, review the protocol to see who "authored" it.  If the external sponsor providing the study protocol is not a for-profit company, then this would route to SPO. OCTA only handles for-profit funded and for-profit authored clinical research studies.  </w:t>
              </w:r>
            </w:hyperlink>
          </w:p>
        </w:tc>
      </w:tr>
      <w:tr w:rsidR="00C33B1D" w:rsidRPr="00DD6F08" w14:paraId="7F8F0FBD" w14:textId="77777777" w:rsidTr="00E546BE">
        <w:trPr>
          <w:trHeight w:val="315"/>
        </w:trPr>
        <w:tc>
          <w:tcPr>
            <w:tcW w:w="9407" w:type="dxa"/>
            <w:gridSpan w:val="2"/>
            <w:hideMark/>
          </w:tcPr>
          <w:p w14:paraId="63B05A8F" w14:textId="77777777" w:rsidR="00C33B1D" w:rsidRPr="00891D40" w:rsidRDefault="00C33B1D" w:rsidP="00E546BE">
            <w:pPr>
              <w:jc w:val="center"/>
            </w:pPr>
            <w:r w:rsidRPr="00DD6F08">
              <w:rPr>
                <w:b/>
                <w:bCs/>
              </w:rPr>
              <w:t>Non-profit or Government Funded (even partially):</w:t>
            </w:r>
          </w:p>
        </w:tc>
      </w:tr>
      <w:tr w:rsidR="00C33B1D" w:rsidRPr="00DD6F08" w14:paraId="26F697D4" w14:textId="77777777" w:rsidTr="00E546BE">
        <w:trPr>
          <w:trHeight w:val="315"/>
        </w:trPr>
        <w:tc>
          <w:tcPr>
            <w:tcW w:w="4063" w:type="dxa"/>
            <w:hideMark/>
          </w:tcPr>
          <w:p w14:paraId="2E5BC62A" w14:textId="77777777" w:rsidR="00C33B1D" w:rsidRPr="00DD6F08" w:rsidRDefault="00C33B1D" w:rsidP="00E546BE">
            <w:pPr>
              <w:rPr>
                <w:b/>
                <w:bCs/>
              </w:rPr>
            </w:pPr>
            <w:r w:rsidRPr="00DD6F08">
              <w:t>Sponsor or Prime Sponsor (</w:t>
            </w:r>
            <w:r w:rsidRPr="00DD6F08">
              <w:rPr>
                <w:i/>
                <w:iCs/>
              </w:rPr>
              <w:t>if UCSD is a subrecipient</w:t>
            </w:r>
            <w:r w:rsidRPr="00DD6F08">
              <w:t xml:space="preserve">) is a non-profit entity or a </w:t>
            </w:r>
            <w:r w:rsidRPr="00DD6F08">
              <w:lastRenderedPageBreak/>
              <w:t>governmental entity (can check REMS for sponsor categorization if not sure)</w:t>
            </w:r>
          </w:p>
        </w:tc>
        <w:tc>
          <w:tcPr>
            <w:tcW w:w="5344" w:type="dxa"/>
            <w:noWrap/>
            <w:hideMark/>
          </w:tcPr>
          <w:p w14:paraId="11CE0085" w14:textId="77777777" w:rsidR="00C33B1D" w:rsidRPr="00DD6F08" w:rsidRDefault="00C33B1D" w:rsidP="00E546BE">
            <w:r w:rsidRPr="00DD6F08">
              <w:lastRenderedPageBreak/>
              <w:t> </w:t>
            </w:r>
          </w:p>
        </w:tc>
      </w:tr>
      <w:tr w:rsidR="00C33B1D" w:rsidRPr="00DD6F08" w14:paraId="6F105198" w14:textId="77777777" w:rsidTr="00E546BE">
        <w:trPr>
          <w:trHeight w:val="315"/>
        </w:trPr>
        <w:tc>
          <w:tcPr>
            <w:tcW w:w="4063" w:type="dxa"/>
            <w:hideMark/>
          </w:tcPr>
          <w:p w14:paraId="5D2B6B9E" w14:textId="77777777" w:rsidR="00C33B1D" w:rsidRPr="00DD6F08" w:rsidRDefault="00C33B1D" w:rsidP="00E546BE">
            <w:pPr>
              <w:rPr>
                <w:b/>
                <w:bCs/>
              </w:rPr>
            </w:pPr>
            <w:r w:rsidRPr="00DD6F08">
              <w:t>Question 1 - If YES and if:</w:t>
            </w:r>
          </w:p>
        </w:tc>
        <w:tc>
          <w:tcPr>
            <w:tcW w:w="5344" w:type="dxa"/>
            <w:noWrap/>
            <w:hideMark/>
          </w:tcPr>
          <w:p w14:paraId="65CC70CD" w14:textId="77777777" w:rsidR="00C33B1D" w:rsidRPr="00DD6F08" w:rsidRDefault="00C33B1D" w:rsidP="00E546BE">
            <w:r w:rsidRPr="00DD6F08">
              <w:rPr>
                <w:b/>
                <w:bCs/>
              </w:rPr>
              <w:t>Activity Type = Clinical Research, either the Federally negotiated rates or special State IDC rates or non-profit sponsor policy IDC rates apply depending on the sponsor type that is providing the funding</w:t>
            </w:r>
          </w:p>
        </w:tc>
      </w:tr>
      <w:tr w:rsidR="00C33B1D" w:rsidRPr="00DD6F08" w14:paraId="3E12B045" w14:textId="77777777" w:rsidTr="00E546BE">
        <w:trPr>
          <w:trHeight w:val="315"/>
        </w:trPr>
        <w:tc>
          <w:tcPr>
            <w:tcW w:w="4063" w:type="dxa"/>
            <w:hideMark/>
          </w:tcPr>
          <w:p w14:paraId="60172E5A" w14:textId="77777777" w:rsidR="00C33B1D" w:rsidRPr="00DD6F08" w:rsidRDefault="00C33B1D" w:rsidP="00E546BE">
            <w:r w:rsidRPr="00DD6F08">
              <w:t>Question 1a - is also YES or NO and</w:t>
            </w:r>
          </w:p>
        </w:tc>
        <w:tc>
          <w:tcPr>
            <w:tcW w:w="5344" w:type="dxa"/>
            <w:noWrap/>
            <w:hideMark/>
          </w:tcPr>
          <w:p w14:paraId="745A0F87" w14:textId="77777777" w:rsidR="00C33B1D" w:rsidRPr="00DD6F08" w:rsidRDefault="00C33B1D" w:rsidP="00E546BE">
            <w:r w:rsidRPr="00DD6F08">
              <w:t> </w:t>
            </w:r>
          </w:p>
        </w:tc>
      </w:tr>
      <w:tr w:rsidR="00C33B1D" w:rsidRPr="00DD6F08" w14:paraId="6C32243C" w14:textId="77777777" w:rsidTr="00E546BE">
        <w:trPr>
          <w:trHeight w:val="315"/>
        </w:trPr>
        <w:tc>
          <w:tcPr>
            <w:tcW w:w="4063" w:type="dxa"/>
            <w:hideMark/>
          </w:tcPr>
          <w:p w14:paraId="6E011537" w14:textId="77777777" w:rsidR="00C33B1D" w:rsidRPr="00DD6F08" w:rsidRDefault="00C33B1D" w:rsidP="00E546BE">
            <w:r w:rsidRPr="00DD6F08">
              <w:t xml:space="preserve">Question 1d - is also YES or NO and </w:t>
            </w:r>
          </w:p>
        </w:tc>
        <w:tc>
          <w:tcPr>
            <w:tcW w:w="5344" w:type="dxa"/>
            <w:hideMark/>
          </w:tcPr>
          <w:p w14:paraId="3A97CA21" w14:textId="77777777" w:rsidR="00C33B1D" w:rsidRPr="00DD6F08" w:rsidRDefault="00C33B1D" w:rsidP="00E546BE">
            <w:pPr>
              <w:rPr>
                <w:b/>
                <w:bCs/>
              </w:rPr>
            </w:pPr>
            <w:r w:rsidRPr="00DD6F08">
              <w:t> </w:t>
            </w:r>
          </w:p>
        </w:tc>
      </w:tr>
      <w:tr w:rsidR="00C33B1D" w:rsidRPr="00DD6F08" w14:paraId="368F6687" w14:textId="77777777" w:rsidTr="00E546BE">
        <w:trPr>
          <w:trHeight w:val="315"/>
        </w:trPr>
        <w:tc>
          <w:tcPr>
            <w:tcW w:w="4063" w:type="dxa"/>
            <w:hideMark/>
          </w:tcPr>
          <w:p w14:paraId="5AA5003D" w14:textId="77777777" w:rsidR="00C33B1D" w:rsidRPr="00DD6F08" w:rsidRDefault="00C33B1D" w:rsidP="00E546BE">
            <w:r w:rsidRPr="00DD6F08">
              <w:t>Question 1e is YES or NO then:</w:t>
            </w:r>
          </w:p>
        </w:tc>
        <w:tc>
          <w:tcPr>
            <w:tcW w:w="5344" w:type="dxa"/>
            <w:noWrap/>
            <w:hideMark/>
          </w:tcPr>
          <w:p w14:paraId="07071A7A" w14:textId="77777777" w:rsidR="00C33B1D" w:rsidRPr="00DD6F08" w:rsidRDefault="00C33B1D" w:rsidP="00E546BE">
            <w:r w:rsidRPr="00DD6F08">
              <w:t>This should route to SPO.</w:t>
            </w:r>
          </w:p>
        </w:tc>
      </w:tr>
      <w:tr w:rsidR="00C33B1D" w:rsidRPr="00DD6F08" w14:paraId="2F073EA7" w14:textId="77777777" w:rsidTr="00E546BE">
        <w:trPr>
          <w:trHeight w:val="315"/>
        </w:trPr>
        <w:tc>
          <w:tcPr>
            <w:tcW w:w="9407" w:type="dxa"/>
            <w:gridSpan w:val="2"/>
            <w:hideMark/>
          </w:tcPr>
          <w:p w14:paraId="365D2954" w14:textId="77777777" w:rsidR="00C33B1D" w:rsidRPr="00DD6F08" w:rsidRDefault="00C33B1D" w:rsidP="00E546BE">
            <w:pPr>
              <w:jc w:val="center"/>
            </w:pPr>
            <w:r w:rsidRPr="00DD6F08">
              <w:rPr>
                <w:b/>
                <w:bCs/>
              </w:rPr>
              <w:t>Additional Background Guidance:</w:t>
            </w:r>
          </w:p>
        </w:tc>
      </w:tr>
      <w:tr w:rsidR="00C33B1D" w:rsidRPr="00DD6F08" w14:paraId="1D286B74" w14:textId="77777777" w:rsidTr="00E546BE">
        <w:trPr>
          <w:trHeight w:val="290"/>
        </w:trPr>
        <w:tc>
          <w:tcPr>
            <w:tcW w:w="9407" w:type="dxa"/>
            <w:gridSpan w:val="2"/>
            <w:noWrap/>
            <w:hideMark/>
          </w:tcPr>
          <w:p w14:paraId="43FB5CEB" w14:textId="77777777" w:rsidR="00C33B1D" w:rsidRPr="00DD6F08" w:rsidRDefault="00C33B1D" w:rsidP="00E546BE">
            <w:r w:rsidRPr="00DD6F08">
              <w:t xml:space="preserve">A study is considered a clinical trial/study when it contemplates the controlled, clinical testing in human subjects of investigational new drugs, devices, treatments, or diagnostics, or comparisons of approved drugs, devices, treatments, or diagnostics, to assess their safety, efficacy, benefits, costs, adverse reactions, and/or outcomes.  </w:t>
            </w:r>
          </w:p>
        </w:tc>
      </w:tr>
      <w:tr w:rsidR="00C33B1D" w:rsidRPr="00DD6F08" w14:paraId="0129B230" w14:textId="77777777" w:rsidTr="00E546BE">
        <w:trPr>
          <w:trHeight w:val="290"/>
        </w:trPr>
        <w:tc>
          <w:tcPr>
            <w:tcW w:w="9407" w:type="dxa"/>
            <w:gridSpan w:val="2"/>
            <w:noWrap/>
            <w:hideMark/>
          </w:tcPr>
          <w:p w14:paraId="32AF10F1" w14:textId="77777777" w:rsidR="00C33B1D" w:rsidRPr="00DD6F08" w:rsidRDefault="00C33B1D" w:rsidP="00E546BE">
            <w:pPr>
              <w:rPr>
                <w:b/>
                <w:bCs/>
              </w:rPr>
            </w:pPr>
            <w:r w:rsidRPr="00DD6F08">
              <w:t xml:space="preserve">A clinical trial/study is most often used in conjunction with obtaining new drug or device approval from the U.S. Food and Drug Administration, </w:t>
            </w:r>
            <w:r w:rsidRPr="00DD6F08">
              <w:rPr>
                <w:b/>
                <w:bCs/>
              </w:rPr>
              <w:t>although they can be designed with the sole purpose of collecting and analyzing data about an approved drug or device in order to contribute to medical knowledge about the treatment of a disease or medical conditions (non-interventional but relying on patient data).</w:t>
            </w:r>
          </w:p>
        </w:tc>
      </w:tr>
      <w:tr w:rsidR="00C33B1D" w:rsidRPr="00DD6F08" w14:paraId="679BDF55" w14:textId="77777777" w:rsidTr="00E546BE">
        <w:trPr>
          <w:trHeight w:val="290"/>
        </w:trPr>
        <w:tc>
          <w:tcPr>
            <w:tcW w:w="9407" w:type="dxa"/>
            <w:gridSpan w:val="2"/>
            <w:hideMark/>
          </w:tcPr>
          <w:p w14:paraId="37A59D9A" w14:textId="77777777" w:rsidR="00C33B1D" w:rsidRPr="00DD6F08" w:rsidRDefault="00C33B1D" w:rsidP="00E546BE">
            <w:r w:rsidRPr="00DD6F08">
              <w:rPr>
                <w:b/>
                <w:bCs/>
                <w:i/>
                <w:iCs/>
              </w:rPr>
              <w:t>Agreements for Industry-Initiated Industry-Funded clinical trials/studies are handled by OCTA (the company(</w:t>
            </w:r>
            <w:proofErr w:type="spellStart"/>
            <w:r w:rsidRPr="00DD6F08">
              <w:rPr>
                <w:b/>
                <w:bCs/>
                <w:i/>
                <w:iCs/>
              </w:rPr>
              <w:t>ies</w:t>
            </w:r>
            <w:proofErr w:type="spellEnd"/>
            <w:r w:rsidRPr="00DD6F08">
              <w:rPr>
                <w:b/>
                <w:bCs/>
                <w:i/>
                <w:iCs/>
              </w:rPr>
              <w:t>) solely wrote the protocol and is funding the clinical study being conducted by a UCSD PI)</w:t>
            </w:r>
            <w:r>
              <w:rPr>
                <w:b/>
                <w:bCs/>
                <w:i/>
                <w:iCs/>
              </w:rPr>
              <w:t>.</w:t>
            </w:r>
          </w:p>
        </w:tc>
      </w:tr>
      <w:tr w:rsidR="00C33B1D" w:rsidRPr="00DD6F08" w14:paraId="0F130A21" w14:textId="77777777" w:rsidTr="00E546BE">
        <w:trPr>
          <w:trHeight w:val="290"/>
        </w:trPr>
        <w:tc>
          <w:tcPr>
            <w:tcW w:w="9407" w:type="dxa"/>
            <w:gridSpan w:val="2"/>
            <w:hideMark/>
          </w:tcPr>
          <w:p w14:paraId="61D3A2A2" w14:textId="77777777" w:rsidR="00C33B1D" w:rsidRPr="00DD6F08" w:rsidRDefault="00C33B1D" w:rsidP="00E546BE">
            <w:r w:rsidRPr="00DD6F08">
              <w:rPr>
                <w:b/>
                <w:bCs/>
                <w:i/>
                <w:iCs/>
              </w:rPr>
              <w:t>All other awards/agreements for clinical trials/studies (regardless of who wrote the protocol) are handled by SPO.</w:t>
            </w:r>
          </w:p>
        </w:tc>
      </w:tr>
      <w:tr w:rsidR="00C33B1D" w:rsidRPr="00DD6F08" w14:paraId="6A884452" w14:textId="77777777" w:rsidTr="00E546BE">
        <w:trPr>
          <w:trHeight w:val="315"/>
        </w:trPr>
        <w:tc>
          <w:tcPr>
            <w:tcW w:w="9407" w:type="dxa"/>
            <w:gridSpan w:val="2"/>
            <w:hideMark/>
          </w:tcPr>
          <w:p w14:paraId="68784F54" w14:textId="699C9441" w:rsidR="00C33B1D" w:rsidRPr="00DD6F08" w:rsidRDefault="00C33B1D" w:rsidP="00E546BE">
            <w:pPr>
              <w:rPr>
                <w:b/>
                <w:bCs/>
                <w:i/>
                <w:iCs/>
              </w:rPr>
            </w:pPr>
            <w:r w:rsidRPr="00DD6F08">
              <w:rPr>
                <w:b/>
                <w:bCs/>
                <w:i/>
                <w:iCs/>
              </w:rPr>
              <w:t xml:space="preserve">Quick Tip: </w:t>
            </w:r>
            <w:r w:rsidRPr="00DD6F08">
              <w:rPr>
                <w:i/>
                <w:iCs/>
              </w:rPr>
              <w:t>For most industry-sponsored agreements, KR PD records are after-the-fact "internal proposals - Noncompetitive Proposals" where no formal proposal is being submitted but rather an agreement is ready to be reviewed and should be uploaded in KR PD in the Attachments Tab.</w:t>
            </w:r>
          </w:p>
        </w:tc>
      </w:tr>
    </w:tbl>
    <w:p w14:paraId="08B1F2D5" w14:textId="77777777" w:rsidR="00C33B1D" w:rsidRDefault="00C33B1D" w:rsidP="00C33B1D"/>
    <w:p w14:paraId="2DBD7E37" w14:textId="77777777" w:rsidR="00C33B1D" w:rsidRDefault="00C33B1D" w:rsidP="00C33B1D">
      <w:pPr>
        <w:spacing w:line="240" w:lineRule="auto"/>
      </w:pPr>
      <w:r>
        <w:t>Resources:</w:t>
      </w:r>
      <w:r>
        <w:tab/>
      </w:r>
    </w:p>
    <w:p w14:paraId="599FDD98" w14:textId="77777777" w:rsidR="00C33B1D" w:rsidRDefault="00AF0418" w:rsidP="00C33B1D">
      <w:pPr>
        <w:spacing w:line="240" w:lineRule="auto"/>
      </w:pPr>
      <w:hyperlink r:id="rId7" w:history="1">
        <w:r w:rsidR="00C33B1D" w:rsidRPr="00CC0BCA">
          <w:rPr>
            <w:rStyle w:val="Hyperlink"/>
          </w:rPr>
          <w:t>https://blink.ucsd.edu/research/preparing-proposals/clinical-research-trials/index.html</w:t>
        </w:r>
      </w:hyperlink>
      <w:r w:rsidR="00C33B1D">
        <w:t xml:space="preserve"> </w:t>
      </w:r>
    </w:p>
    <w:p w14:paraId="6504F359" w14:textId="77777777" w:rsidR="00C33B1D" w:rsidRDefault="00AF0418" w:rsidP="00C33B1D">
      <w:pPr>
        <w:spacing w:line="240" w:lineRule="auto"/>
      </w:pPr>
      <w:hyperlink r:id="rId8" w:history="1">
        <w:r w:rsidR="00C33B1D" w:rsidRPr="00CC0BCA">
          <w:rPr>
            <w:rStyle w:val="Hyperlink"/>
          </w:rPr>
          <w:t>https://blink.ucsd.edu/research/preparing-proposals/clinical-research-trials/pi-vs-industry.html</w:t>
        </w:r>
      </w:hyperlink>
      <w:r w:rsidR="00C33B1D">
        <w:t xml:space="preserve"> </w:t>
      </w:r>
    </w:p>
    <w:p w14:paraId="3029E375" w14:textId="3DC368EC" w:rsidR="00891D40" w:rsidRPr="00C33B1D" w:rsidRDefault="00891D40" w:rsidP="00C33B1D">
      <w:r w:rsidRPr="00C33B1D">
        <w:t xml:space="preserve"> </w:t>
      </w:r>
    </w:p>
    <w:sectPr w:rsidR="00891D40" w:rsidRPr="00C33B1D">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0549C" w14:textId="77777777" w:rsidR="00AF0418" w:rsidRDefault="00AF0418" w:rsidP="00C33B1D">
      <w:pPr>
        <w:spacing w:after="0" w:line="240" w:lineRule="auto"/>
      </w:pPr>
      <w:r>
        <w:separator/>
      </w:r>
    </w:p>
  </w:endnote>
  <w:endnote w:type="continuationSeparator" w:id="0">
    <w:p w14:paraId="4F3F81A7" w14:textId="77777777" w:rsidR="00AF0418" w:rsidRDefault="00AF0418" w:rsidP="00C33B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7E569F" w14:textId="77777777" w:rsidR="00AF0418" w:rsidRDefault="00AF0418" w:rsidP="00C33B1D">
      <w:pPr>
        <w:spacing w:after="0" w:line="240" w:lineRule="auto"/>
      </w:pPr>
      <w:r>
        <w:separator/>
      </w:r>
    </w:p>
  </w:footnote>
  <w:footnote w:type="continuationSeparator" w:id="0">
    <w:p w14:paraId="47A8FB0C" w14:textId="77777777" w:rsidR="00AF0418" w:rsidRDefault="00AF0418" w:rsidP="00C33B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3AF43" w14:textId="60AA461E" w:rsidR="00C33B1D" w:rsidRDefault="00C33B1D">
    <w:pPr>
      <w:pStyle w:val="Header"/>
    </w:pPr>
    <w:r>
      <w:rPr>
        <w:noProof/>
      </w:rPr>
      <w:drawing>
        <wp:inline distT="0" distB="0" distL="0" distR="0" wp14:anchorId="6D6E0060" wp14:editId="6A692630">
          <wp:extent cx="2543175" cy="666750"/>
          <wp:effectExtent l="0" t="0" r="9525" b="0"/>
          <wp:docPr id="8558610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43175" cy="666750"/>
                  </a:xfrm>
                  <a:prstGeom prst="rect">
                    <a:avLst/>
                  </a:prstGeom>
                  <a:noFill/>
                  <a:ln>
                    <a:noFill/>
                  </a:ln>
                </pic:spPr>
              </pic:pic>
            </a:graphicData>
          </a:graphic>
        </wp:inline>
      </w:drawing>
    </w:r>
    <w:r>
      <w:rPr>
        <w:rStyle w:val="Hyperlink"/>
        <w:rFonts w:ascii="Calibri" w:hAnsi="Calibri" w:cs="Calibri"/>
        <w:color w:val="000000"/>
        <w:shd w:val="clear" w:color="auto" w:fill="FFFFFF"/>
      </w:rPr>
      <w:tab/>
    </w:r>
    <w:r w:rsidRPr="00C33B1D">
      <w:rPr>
        <w:rStyle w:val="Hyperlink"/>
        <w:rFonts w:ascii="Calibri" w:hAnsi="Calibri" w:cs="Calibri"/>
        <w:color w:val="000000"/>
        <w:u w:val="none"/>
        <w:shd w:val="clear" w:color="auto" w:fill="FFFFFF"/>
      </w:rPr>
      <w:t xml:space="preserve">                                                </w:t>
    </w:r>
    <w:r>
      <w:rPr>
        <w:rStyle w:val="normaltextrun"/>
        <w:rFonts w:ascii="Calibri" w:hAnsi="Calibri" w:cs="Calibri"/>
        <w:color w:val="000000"/>
        <w:shd w:val="clear" w:color="auto" w:fill="FFFFFF"/>
      </w:rPr>
      <w:t>Last Revision: 10/1/2024</w:t>
    </w:r>
    <w:r>
      <w:rPr>
        <w:rStyle w:val="Hyperlink"/>
        <w:rFonts w:ascii="Calibri" w:hAnsi="Calibri" w:cs="Calibri"/>
        <w:color w:val="000000"/>
        <w:shd w:val="clear" w:color="auto" w:fill="FFFFFF"/>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F08"/>
    <w:rsid w:val="00044179"/>
    <w:rsid w:val="002A18C1"/>
    <w:rsid w:val="00441641"/>
    <w:rsid w:val="00794E1B"/>
    <w:rsid w:val="007F53B2"/>
    <w:rsid w:val="00891D40"/>
    <w:rsid w:val="00AF0418"/>
    <w:rsid w:val="00C33B1D"/>
    <w:rsid w:val="00D4411D"/>
    <w:rsid w:val="00D62E6F"/>
    <w:rsid w:val="00DD6F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8A9339"/>
  <w15:chartTrackingRefBased/>
  <w15:docId w15:val="{E1C335DE-F91E-42BF-873C-ED24A101A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D6F08"/>
    <w:rPr>
      <w:color w:val="0563C1"/>
      <w:u w:val="single"/>
    </w:rPr>
  </w:style>
  <w:style w:type="table" w:styleId="TableGrid">
    <w:name w:val="Table Grid"/>
    <w:basedOn w:val="TableNormal"/>
    <w:uiPriority w:val="39"/>
    <w:rsid w:val="00DD6F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D6F08"/>
    <w:rPr>
      <w:color w:val="605E5C"/>
      <w:shd w:val="clear" w:color="auto" w:fill="E1DFDD"/>
    </w:rPr>
  </w:style>
  <w:style w:type="character" w:styleId="CommentReference">
    <w:name w:val="annotation reference"/>
    <w:basedOn w:val="DefaultParagraphFont"/>
    <w:uiPriority w:val="99"/>
    <w:semiHidden/>
    <w:unhideWhenUsed/>
    <w:rsid w:val="00DD6F08"/>
    <w:rPr>
      <w:sz w:val="16"/>
      <w:szCs w:val="16"/>
    </w:rPr>
  </w:style>
  <w:style w:type="paragraph" w:styleId="CommentText">
    <w:name w:val="annotation text"/>
    <w:basedOn w:val="Normal"/>
    <w:link w:val="CommentTextChar"/>
    <w:uiPriority w:val="99"/>
    <w:unhideWhenUsed/>
    <w:rsid w:val="00DD6F08"/>
    <w:pPr>
      <w:spacing w:line="240" w:lineRule="auto"/>
    </w:pPr>
    <w:rPr>
      <w:sz w:val="20"/>
      <w:szCs w:val="20"/>
    </w:rPr>
  </w:style>
  <w:style w:type="character" w:customStyle="1" w:styleId="CommentTextChar">
    <w:name w:val="Comment Text Char"/>
    <w:basedOn w:val="DefaultParagraphFont"/>
    <w:link w:val="CommentText"/>
    <w:uiPriority w:val="99"/>
    <w:rsid w:val="00DD6F08"/>
    <w:rPr>
      <w:sz w:val="20"/>
      <w:szCs w:val="20"/>
    </w:rPr>
  </w:style>
  <w:style w:type="paragraph" w:styleId="CommentSubject">
    <w:name w:val="annotation subject"/>
    <w:basedOn w:val="CommentText"/>
    <w:next w:val="CommentText"/>
    <w:link w:val="CommentSubjectChar"/>
    <w:uiPriority w:val="99"/>
    <w:semiHidden/>
    <w:unhideWhenUsed/>
    <w:rsid w:val="00DD6F08"/>
    <w:rPr>
      <w:b/>
      <w:bCs/>
    </w:rPr>
  </w:style>
  <w:style w:type="character" w:customStyle="1" w:styleId="CommentSubjectChar">
    <w:name w:val="Comment Subject Char"/>
    <w:basedOn w:val="CommentTextChar"/>
    <w:link w:val="CommentSubject"/>
    <w:uiPriority w:val="99"/>
    <w:semiHidden/>
    <w:rsid w:val="00DD6F08"/>
    <w:rPr>
      <w:b/>
      <w:bCs/>
      <w:sz w:val="20"/>
      <w:szCs w:val="20"/>
    </w:rPr>
  </w:style>
  <w:style w:type="paragraph" w:styleId="Header">
    <w:name w:val="header"/>
    <w:basedOn w:val="Normal"/>
    <w:link w:val="HeaderChar"/>
    <w:uiPriority w:val="99"/>
    <w:unhideWhenUsed/>
    <w:rsid w:val="00C33B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3B1D"/>
  </w:style>
  <w:style w:type="paragraph" w:styleId="Footer">
    <w:name w:val="footer"/>
    <w:basedOn w:val="Normal"/>
    <w:link w:val="FooterChar"/>
    <w:uiPriority w:val="99"/>
    <w:unhideWhenUsed/>
    <w:rsid w:val="00C33B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3B1D"/>
  </w:style>
  <w:style w:type="character" w:customStyle="1" w:styleId="normaltextrun">
    <w:name w:val="normaltextrun"/>
    <w:basedOn w:val="DefaultParagraphFont"/>
    <w:rsid w:val="00C33B1D"/>
  </w:style>
  <w:style w:type="character" w:customStyle="1" w:styleId="eop">
    <w:name w:val="eop"/>
    <w:basedOn w:val="DefaultParagraphFont"/>
    <w:rsid w:val="00C33B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7054762">
      <w:bodyDiv w:val="1"/>
      <w:marLeft w:val="0"/>
      <w:marRight w:val="0"/>
      <w:marTop w:val="0"/>
      <w:marBottom w:val="0"/>
      <w:divBdr>
        <w:top w:val="none" w:sz="0" w:space="0" w:color="auto"/>
        <w:left w:val="none" w:sz="0" w:space="0" w:color="auto"/>
        <w:bottom w:val="none" w:sz="0" w:space="0" w:color="auto"/>
        <w:right w:val="none" w:sz="0" w:space="0" w:color="auto"/>
      </w:divBdr>
    </w:div>
    <w:div w:id="1173378725">
      <w:bodyDiv w:val="1"/>
      <w:marLeft w:val="0"/>
      <w:marRight w:val="0"/>
      <w:marTop w:val="0"/>
      <w:marBottom w:val="0"/>
      <w:divBdr>
        <w:top w:val="none" w:sz="0" w:space="0" w:color="auto"/>
        <w:left w:val="none" w:sz="0" w:space="0" w:color="auto"/>
        <w:bottom w:val="none" w:sz="0" w:space="0" w:color="auto"/>
        <w:right w:val="none" w:sz="0" w:space="0" w:color="auto"/>
      </w:divBdr>
    </w:div>
    <w:div w:id="1686204960">
      <w:bodyDiv w:val="1"/>
      <w:marLeft w:val="0"/>
      <w:marRight w:val="0"/>
      <w:marTop w:val="0"/>
      <w:marBottom w:val="0"/>
      <w:divBdr>
        <w:top w:val="none" w:sz="0" w:space="0" w:color="auto"/>
        <w:left w:val="none" w:sz="0" w:space="0" w:color="auto"/>
        <w:bottom w:val="none" w:sz="0" w:space="0" w:color="auto"/>
        <w:right w:val="none" w:sz="0" w:space="0" w:color="auto"/>
      </w:divBdr>
    </w:div>
    <w:div w:id="1752000095">
      <w:bodyDiv w:val="1"/>
      <w:marLeft w:val="0"/>
      <w:marRight w:val="0"/>
      <w:marTop w:val="0"/>
      <w:marBottom w:val="0"/>
      <w:divBdr>
        <w:top w:val="none" w:sz="0" w:space="0" w:color="auto"/>
        <w:left w:val="none" w:sz="0" w:space="0" w:color="auto"/>
        <w:bottom w:val="none" w:sz="0" w:space="0" w:color="auto"/>
        <w:right w:val="none" w:sz="0" w:space="0" w:color="auto"/>
      </w:divBdr>
    </w:div>
    <w:div w:id="1799180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link.ucsd.edu/research/preparing-proposals/clinical-research-trials/pi-vs-industry.html" TargetMode="External"/><Relationship Id="rId3" Type="http://schemas.openxmlformats.org/officeDocument/2006/relationships/webSettings" Target="webSettings.xml"/><Relationship Id="rId7" Type="http://schemas.openxmlformats.org/officeDocument/2006/relationships/hyperlink" Target="https://blink.ucsd.edu/research/preparing-proposals/clinical-research-trials/index.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t.gov/"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648</Words>
  <Characters>3699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UC San Diego</Company>
  <LinksUpToDate>false</LinksUpToDate>
  <CharactersWithSpaces>4339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Perri, Nichole</dc:creator>
  <cp:keywords/>
  <dc:description/>
  <cp:lastModifiedBy>Moore, Andrea</cp:lastModifiedBy>
  <cp:revision>2</cp:revision>
  <dcterms:created xsi:type="dcterms:W3CDTF">2024-10-03T15:46:00Z</dcterms:created>
  <dcterms:modified xsi:type="dcterms:W3CDTF">2024-10-03T15:46:00Z</dcterms:modified>
</cp:coreProperties>
</file>